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507" w:rsidRPr="00503507" w:rsidRDefault="00503507" w:rsidP="00503507">
      <w:pPr>
        <w:tabs>
          <w:tab w:val="center" w:pos="4536"/>
          <w:tab w:val="right" w:pos="9072"/>
        </w:tabs>
        <w:rPr>
          <w:rFonts w:ascii="Arial" w:eastAsia="MS Mincho" w:hAnsi="Arial" w:cs="Arial"/>
          <w:b/>
          <w:bCs/>
          <w:sz w:val="22"/>
        </w:rPr>
      </w:pPr>
      <w:r w:rsidRPr="00503507">
        <w:rPr>
          <w:rFonts w:ascii="Arial" w:eastAsia="MS Mincho" w:hAnsi="Arial" w:cs="Arial"/>
          <w:b/>
          <w:bCs/>
          <w:sz w:val="22"/>
        </w:rPr>
        <w:t>3GPP TSG RAN WG1 Meeting #95</w:t>
      </w:r>
      <w:r w:rsidRPr="00503507">
        <w:rPr>
          <w:rFonts w:ascii="Arial" w:eastAsia="MS Mincho" w:hAnsi="Arial" w:cs="Arial"/>
          <w:b/>
          <w:bCs/>
          <w:sz w:val="22"/>
        </w:rPr>
        <w:tab/>
      </w:r>
      <w:r w:rsidRPr="00503507">
        <w:rPr>
          <w:rFonts w:ascii="Arial" w:eastAsia="MS Mincho" w:hAnsi="Arial" w:cs="Arial"/>
          <w:b/>
          <w:bCs/>
          <w:sz w:val="22"/>
        </w:rPr>
        <w:tab/>
        <w:t>R1-18</w:t>
      </w:r>
      <w:r w:rsidRPr="00503507">
        <w:rPr>
          <w:rFonts w:ascii="Arial" w:hAnsi="Arial" w:cs="Arial"/>
          <w:b/>
          <w:bCs/>
          <w:sz w:val="22"/>
        </w:rPr>
        <w:t>1231</w:t>
      </w:r>
      <w:r>
        <w:rPr>
          <w:rFonts w:ascii="Arial" w:hAnsi="Arial" w:cs="Arial"/>
          <w:b/>
          <w:bCs/>
          <w:sz w:val="22"/>
        </w:rPr>
        <w:t>7</w:t>
      </w:r>
    </w:p>
    <w:p w:rsidR="00503507" w:rsidRPr="00503507" w:rsidRDefault="00503507" w:rsidP="00503507">
      <w:pPr>
        <w:tabs>
          <w:tab w:val="center" w:pos="4536"/>
          <w:tab w:val="right" w:pos="9072"/>
        </w:tabs>
        <w:rPr>
          <w:rFonts w:ascii="Arial" w:hAnsi="Arial" w:cs="Arial"/>
          <w:b/>
          <w:bCs/>
          <w:sz w:val="22"/>
        </w:rPr>
      </w:pPr>
      <w:r w:rsidRPr="00503507">
        <w:rPr>
          <w:rFonts w:ascii="Arial" w:hAnsi="Arial" w:cs="Arial"/>
          <w:b/>
          <w:bCs/>
          <w:sz w:val="22"/>
        </w:rPr>
        <w:t>Spokane, USA, November 12</w:t>
      </w:r>
      <w:r w:rsidRPr="00503507">
        <w:rPr>
          <w:rFonts w:ascii="Arial" w:hAnsi="Arial" w:cs="Arial"/>
          <w:b/>
          <w:bCs/>
          <w:sz w:val="22"/>
          <w:vertAlign w:val="superscript"/>
        </w:rPr>
        <w:t>th</w:t>
      </w:r>
      <w:r w:rsidRPr="00503507">
        <w:rPr>
          <w:rFonts w:ascii="Arial" w:hAnsi="Arial" w:cs="Arial"/>
          <w:b/>
          <w:bCs/>
          <w:sz w:val="22"/>
        </w:rPr>
        <w:t xml:space="preserve"> – 16</w:t>
      </w:r>
      <w:r w:rsidRPr="00503507">
        <w:rPr>
          <w:rFonts w:ascii="Arial" w:hAnsi="Arial" w:cs="Arial"/>
          <w:b/>
          <w:bCs/>
          <w:sz w:val="22"/>
          <w:vertAlign w:val="superscript"/>
        </w:rPr>
        <w:t>th</w:t>
      </w:r>
      <w:r w:rsidRPr="00503507">
        <w:rPr>
          <w:rFonts w:ascii="Arial" w:hAnsi="Arial" w:cs="Arial"/>
          <w:b/>
          <w:bCs/>
          <w:sz w:val="22"/>
        </w:rPr>
        <w:t xml:space="preserve">, 2018 </w:t>
      </w:r>
    </w:p>
    <w:p w:rsidR="00095CAC" w:rsidRPr="00095CAC" w:rsidRDefault="00095CAC" w:rsidP="00095CAC">
      <w:pPr>
        <w:pStyle w:val="a4"/>
        <w:tabs>
          <w:tab w:val="left" w:pos="1800"/>
        </w:tabs>
        <w:rPr>
          <w:rFonts w:cs="Arial"/>
          <w:lang w:eastAsia="zh-CN"/>
        </w:rPr>
      </w:pPr>
    </w:p>
    <w:p w:rsidR="000B1412" w:rsidRPr="00A72F1F" w:rsidRDefault="000B1412" w:rsidP="00944AA9">
      <w:pPr>
        <w:pStyle w:val="a4"/>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rsidR="000B1412" w:rsidRPr="00A72F1F" w:rsidRDefault="000B1412" w:rsidP="00944AA9">
      <w:pPr>
        <w:pStyle w:val="a4"/>
        <w:tabs>
          <w:tab w:val="left" w:pos="1800"/>
        </w:tabs>
        <w:jc w:val="both"/>
        <w:rPr>
          <w:rFonts w:eastAsia="宋体" w:cs="Arial"/>
          <w:lang w:eastAsia="zh-CN"/>
        </w:rPr>
      </w:pPr>
      <w:r w:rsidRPr="00A72F1F">
        <w:rPr>
          <w:rFonts w:cs="Arial"/>
        </w:rPr>
        <w:t>Title:</w:t>
      </w:r>
      <w:r w:rsidRPr="00A72F1F">
        <w:rPr>
          <w:rFonts w:cs="Arial"/>
        </w:rPr>
        <w:tab/>
      </w:r>
      <w:r w:rsidR="007E61AA" w:rsidRPr="007E61AA">
        <w:rPr>
          <w:rFonts w:cs="Arial"/>
        </w:rPr>
        <w:t>Power control for URLLC</w:t>
      </w:r>
    </w:p>
    <w:p w:rsidR="000B1412" w:rsidRPr="00A72F1F" w:rsidRDefault="000B1412" w:rsidP="00944AA9">
      <w:pPr>
        <w:pStyle w:val="a4"/>
        <w:tabs>
          <w:tab w:val="left" w:pos="1800"/>
        </w:tabs>
        <w:jc w:val="both"/>
        <w:rPr>
          <w:rFonts w:eastAsia="宋体" w:cs="Arial"/>
          <w:lang w:eastAsia="zh-CN"/>
        </w:rPr>
      </w:pPr>
      <w:r w:rsidRPr="00A72F1F">
        <w:rPr>
          <w:rFonts w:cs="Arial"/>
        </w:rPr>
        <w:t>Agenda Item:</w:t>
      </w:r>
      <w:r w:rsidRPr="00A72F1F">
        <w:rPr>
          <w:rFonts w:cs="Arial"/>
        </w:rPr>
        <w:tab/>
      </w:r>
      <w:r w:rsidR="00654DC3" w:rsidRPr="00A72F1F">
        <w:rPr>
          <w:rFonts w:eastAsia="宋体" w:cs="Arial"/>
          <w:lang w:eastAsia="zh-CN"/>
        </w:rPr>
        <w:t>7.</w:t>
      </w:r>
      <w:r w:rsidR="00CA2D83">
        <w:rPr>
          <w:rFonts w:eastAsia="宋体" w:cs="Arial" w:hint="eastAsia"/>
          <w:lang w:eastAsia="zh-CN"/>
        </w:rPr>
        <w:t>2.</w:t>
      </w:r>
      <w:r w:rsidR="00B96714">
        <w:rPr>
          <w:rFonts w:eastAsia="宋体" w:cs="Arial" w:hint="eastAsia"/>
          <w:lang w:eastAsia="zh-CN"/>
        </w:rPr>
        <w:t>6.</w:t>
      </w:r>
      <w:r w:rsidR="007E61AA">
        <w:rPr>
          <w:rFonts w:eastAsia="宋体" w:cs="Arial" w:hint="eastAsia"/>
          <w:lang w:eastAsia="zh-CN"/>
        </w:rPr>
        <w:t>1.5</w:t>
      </w:r>
    </w:p>
    <w:p w:rsidR="000B1412" w:rsidRPr="00A72F1F" w:rsidRDefault="000B1412" w:rsidP="00944AA9">
      <w:pPr>
        <w:pStyle w:val="a4"/>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rsidR="00E807E7" w:rsidRPr="00A72F1F" w:rsidRDefault="00E807E7"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rsidR="00B97552" w:rsidRDefault="00EF040C" w:rsidP="00B4621D">
      <w:pPr>
        <w:pStyle w:val="a0"/>
        <w:spacing w:beforeLines="50" w:before="120"/>
        <w:rPr>
          <w:rFonts w:eastAsiaTheme="minorEastAsia"/>
          <w:bCs/>
          <w:lang w:eastAsia="zh-CN"/>
        </w:rPr>
      </w:pPr>
      <w:r>
        <w:rPr>
          <w:bCs/>
        </w:rPr>
        <w:t xml:space="preserve">For intra-UE </w:t>
      </w:r>
      <w:proofErr w:type="spellStart"/>
      <w:r>
        <w:rPr>
          <w:bCs/>
        </w:rPr>
        <w:t>eMBB</w:t>
      </w:r>
      <w:proofErr w:type="spellEnd"/>
      <w:r>
        <w:rPr>
          <w:bCs/>
        </w:rPr>
        <w:t xml:space="preserve">/URLLC multiplexing in UL, typically URLLC requires higher </w:t>
      </w:r>
      <w:proofErr w:type="spellStart"/>
      <w:proofErr w:type="gramStart"/>
      <w:r>
        <w:rPr>
          <w:bCs/>
        </w:rPr>
        <w:t>Tx</w:t>
      </w:r>
      <w:proofErr w:type="spellEnd"/>
      <w:proofErr w:type="gramEnd"/>
      <w:r>
        <w:rPr>
          <w:bCs/>
        </w:rPr>
        <w:t xml:space="preserve"> power than </w:t>
      </w:r>
      <w:proofErr w:type="spellStart"/>
      <w:r>
        <w:rPr>
          <w:bCs/>
        </w:rPr>
        <w:t>eMBB</w:t>
      </w:r>
      <w:proofErr w:type="spellEnd"/>
      <w:r>
        <w:rPr>
          <w:bCs/>
        </w:rPr>
        <w:t xml:space="preserve"> </w:t>
      </w:r>
      <w:r>
        <w:rPr>
          <w:rFonts w:eastAsiaTheme="minorEastAsia" w:hint="eastAsia"/>
          <w:bCs/>
          <w:lang w:eastAsia="zh-CN"/>
        </w:rPr>
        <w:t xml:space="preserve">related transmissions </w:t>
      </w:r>
      <w:r>
        <w:rPr>
          <w:bCs/>
        </w:rPr>
        <w:t xml:space="preserve">due to the higher reliability target. However, Rel-15 does not support dynamic switching </w:t>
      </w:r>
      <w:proofErr w:type="spellStart"/>
      <w:r>
        <w:rPr>
          <w:rFonts w:eastAsiaTheme="minorEastAsia" w:hint="eastAsia"/>
          <w:bCs/>
          <w:lang w:eastAsia="zh-CN"/>
        </w:rPr>
        <w:t>Tx</w:t>
      </w:r>
      <w:proofErr w:type="spellEnd"/>
      <w:r>
        <w:rPr>
          <w:rFonts w:eastAsiaTheme="minorEastAsia" w:hint="eastAsia"/>
          <w:bCs/>
          <w:lang w:eastAsia="zh-CN"/>
        </w:rPr>
        <w:t xml:space="preserve"> power</w:t>
      </w:r>
      <w:r>
        <w:rPr>
          <w:bCs/>
        </w:rPr>
        <w:t xml:space="preserve"> (e.g. open loop parameters P0 and alpha,</w:t>
      </w:r>
      <w:r w:rsidR="00F16670">
        <w:rPr>
          <w:rFonts w:eastAsiaTheme="minorEastAsia" w:hint="eastAsia"/>
          <w:bCs/>
          <w:lang w:eastAsia="zh-CN"/>
        </w:rPr>
        <w:t xml:space="preserve"> </w:t>
      </w:r>
      <w:r>
        <w:rPr>
          <w:bCs/>
        </w:rPr>
        <w:t>etc</w:t>
      </w:r>
      <w:r w:rsidR="00F16670">
        <w:rPr>
          <w:rFonts w:eastAsiaTheme="minorEastAsia" w:hint="eastAsia"/>
          <w:bCs/>
          <w:lang w:eastAsia="zh-CN"/>
        </w:rPr>
        <w:t>.</w:t>
      </w:r>
      <w:r>
        <w:rPr>
          <w:bCs/>
        </w:rPr>
        <w:t xml:space="preserve">) for PUSCH/PUCCH based on service (i.e. </w:t>
      </w:r>
      <w:proofErr w:type="spellStart"/>
      <w:r>
        <w:rPr>
          <w:bCs/>
        </w:rPr>
        <w:t>eMBB</w:t>
      </w:r>
      <w:proofErr w:type="spellEnd"/>
      <w:r>
        <w:rPr>
          <w:bCs/>
        </w:rPr>
        <w:t xml:space="preserve"> and URLLC) especially when SRI is not configured.</w:t>
      </w:r>
      <w:bookmarkStart w:id="3" w:name="_GoBack"/>
      <w:bookmarkEnd w:id="3"/>
    </w:p>
    <w:p w:rsidR="00C70C27" w:rsidRPr="00C70C27" w:rsidRDefault="00C70C27" w:rsidP="00B4621D">
      <w:pPr>
        <w:pStyle w:val="a0"/>
        <w:spacing w:beforeLines="50" w:before="120"/>
        <w:rPr>
          <w:rFonts w:eastAsiaTheme="minorEastAsia"/>
          <w:lang w:val="en-GB" w:eastAsia="zh-CN"/>
        </w:rPr>
      </w:pPr>
      <w:r>
        <w:rPr>
          <w:rFonts w:eastAsiaTheme="minorEastAsia" w:hint="eastAsia"/>
          <w:bCs/>
          <w:lang w:eastAsia="zh-CN"/>
        </w:rPr>
        <w:t xml:space="preserve">In this contribution, we discuss the UL power control enhancement for URLLC targeting the intra-UE </w:t>
      </w:r>
      <w:proofErr w:type="spellStart"/>
      <w:r>
        <w:rPr>
          <w:rFonts w:eastAsiaTheme="minorEastAsia" w:hint="eastAsia"/>
          <w:bCs/>
          <w:lang w:eastAsia="zh-CN"/>
        </w:rPr>
        <w:t>eMBB</w:t>
      </w:r>
      <w:proofErr w:type="spellEnd"/>
      <w:r>
        <w:rPr>
          <w:rFonts w:eastAsiaTheme="minorEastAsia" w:hint="eastAsia"/>
          <w:bCs/>
          <w:lang w:eastAsia="zh-CN"/>
        </w:rPr>
        <w:t>/URLLC service multiplexing case.</w:t>
      </w:r>
    </w:p>
    <w:p w:rsidR="00422F47" w:rsidRPr="00A72F1F" w:rsidRDefault="008C5BBC"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Discussion</w:t>
      </w:r>
    </w:p>
    <w:p w:rsidR="00F13DAB" w:rsidRPr="00A54136" w:rsidRDefault="00F13DAB" w:rsidP="00A54136">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A54136">
        <w:rPr>
          <w:rFonts w:ascii="Arial" w:eastAsia="宋体" w:hAnsi="Arial" w:cs="Times New Roman" w:hint="eastAsia"/>
          <w:b w:val="0"/>
          <w:sz w:val="32"/>
          <w:szCs w:val="20"/>
          <w:lang w:val="en-GB" w:eastAsia="zh-CN"/>
        </w:rPr>
        <w:t xml:space="preserve">UL Power control </w:t>
      </w:r>
    </w:p>
    <w:p w:rsidR="00350A06" w:rsidRDefault="000F2D37" w:rsidP="00C0430D">
      <w:pPr>
        <w:pStyle w:val="a0"/>
        <w:spacing w:beforeLines="50" w:before="120"/>
        <w:rPr>
          <w:rFonts w:eastAsia="宋体"/>
          <w:szCs w:val="20"/>
          <w:lang w:val="fr-FR" w:eastAsia="zh-CN"/>
        </w:rPr>
      </w:pPr>
      <w:r>
        <w:rPr>
          <w:rFonts w:eastAsia="宋体" w:hint="eastAsia"/>
          <w:szCs w:val="20"/>
          <w:lang w:val="fr-FR" w:eastAsia="zh-CN"/>
        </w:rPr>
        <w:t xml:space="preserve">In Rel-15, </w:t>
      </w:r>
      <w:r w:rsidR="00F13DAB" w:rsidRPr="00C05662">
        <w:rPr>
          <w:rFonts w:eastAsia="宋体"/>
          <w:szCs w:val="20"/>
          <w:lang w:val="fr-FR" w:eastAsia="zh-CN"/>
        </w:rPr>
        <w:t xml:space="preserve">SRI trigger state can be used to indicate P0/alpha(j), pathloss reference(q_d) and close loop process(l) if SRI field is present. However, </w:t>
      </w:r>
      <w:r w:rsidR="000A1DC4">
        <w:rPr>
          <w:rFonts w:eastAsia="宋体" w:hint="eastAsia"/>
          <w:szCs w:val="20"/>
          <w:lang w:val="fr-FR" w:eastAsia="zh-CN"/>
        </w:rPr>
        <w:t xml:space="preserve">in FR1 the </w:t>
      </w:r>
      <w:r w:rsidR="000A1DC4">
        <w:rPr>
          <w:rFonts w:eastAsia="宋体"/>
          <w:szCs w:val="20"/>
          <w:lang w:val="fr-FR" w:eastAsia="zh-CN"/>
        </w:rPr>
        <w:t xml:space="preserve">SRI field </w:t>
      </w:r>
      <w:r w:rsidR="000A1DC4">
        <w:rPr>
          <w:rFonts w:eastAsia="宋体" w:hint="eastAsia"/>
          <w:szCs w:val="20"/>
          <w:lang w:val="fr-FR" w:eastAsia="zh-CN"/>
        </w:rPr>
        <w:t xml:space="preserve">may </w:t>
      </w:r>
      <w:r w:rsidR="000A1DC4">
        <w:rPr>
          <w:rFonts w:eastAsia="宋体"/>
          <w:szCs w:val="20"/>
          <w:lang w:val="fr-FR" w:eastAsia="zh-CN"/>
        </w:rPr>
        <w:t xml:space="preserve">not </w:t>
      </w:r>
      <w:r w:rsidR="000A1DC4">
        <w:rPr>
          <w:rFonts w:eastAsia="宋体" w:hint="eastAsia"/>
          <w:szCs w:val="20"/>
          <w:lang w:val="fr-FR" w:eastAsia="zh-CN"/>
        </w:rPr>
        <w:t xml:space="preserve">be configured thus it cannot be used </w:t>
      </w:r>
      <w:r w:rsidR="00F45BDF">
        <w:rPr>
          <w:rFonts w:eastAsia="宋体" w:hint="eastAsia"/>
          <w:szCs w:val="20"/>
          <w:lang w:val="fr-FR" w:eastAsia="zh-CN"/>
        </w:rPr>
        <w:t xml:space="preserve">to indicate switching of different power control sets. </w:t>
      </w:r>
      <w:r w:rsidR="00350A06">
        <w:rPr>
          <w:rFonts w:eastAsia="宋体" w:hint="eastAsia"/>
          <w:szCs w:val="20"/>
          <w:lang w:val="fr-FR" w:eastAsia="zh-CN"/>
        </w:rPr>
        <w:t>Even if the SRI field may be configured in some scenarios, it is used for UE Tx</w:t>
      </w:r>
      <w:r w:rsidR="000C2829">
        <w:rPr>
          <w:rFonts w:eastAsia="宋体" w:hint="eastAsia"/>
          <w:szCs w:val="20"/>
          <w:lang w:val="fr-FR" w:eastAsia="zh-CN"/>
        </w:rPr>
        <w:t xml:space="preserve"> </w:t>
      </w:r>
      <w:r w:rsidR="00350A06">
        <w:rPr>
          <w:rFonts w:eastAsia="宋体" w:hint="eastAsia"/>
          <w:szCs w:val="20"/>
          <w:lang w:val="fr-FR" w:eastAsia="zh-CN"/>
        </w:rPr>
        <w:t xml:space="preserve">antenna swtiching or beams switching purpose thus cannot be used for </w:t>
      </w:r>
      <w:r w:rsidR="00A455A0">
        <w:rPr>
          <w:rFonts w:eastAsia="宋体" w:hint="eastAsia"/>
          <w:szCs w:val="20"/>
          <w:lang w:val="fr-FR" w:eastAsia="zh-CN"/>
        </w:rPr>
        <w:t xml:space="preserve">switching separate power control sets targeting eMBB and URLLC, respectively. </w:t>
      </w:r>
    </w:p>
    <w:p w:rsidR="00E235B6" w:rsidRDefault="00F13DAB" w:rsidP="00F13DAB">
      <w:pPr>
        <w:pStyle w:val="a0"/>
        <w:rPr>
          <w:rFonts w:eastAsia="宋体"/>
          <w:szCs w:val="20"/>
          <w:lang w:val="fr-FR" w:eastAsia="zh-CN"/>
        </w:rPr>
      </w:pPr>
      <w:r w:rsidRPr="00F4022E">
        <w:rPr>
          <w:rFonts w:eastAsia="宋体"/>
          <w:szCs w:val="20"/>
          <w:lang w:val="fr-FR" w:eastAsia="zh-CN"/>
        </w:rPr>
        <w:t xml:space="preserve">One possible solution is to predetermine one set of PC parameters used for the case without SRI configured, however, this may not satisfy all cases, for example power control cannot be adapted to the different reliability requirment for PUSCH transmissions for different logical channels, i.e. eMBB and URLLC. </w:t>
      </w:r>
      <w:r w:rsidR="00E235B6">
        <w:rPr>
          <w:rFonts w:eastAsia="宋体" w:hint="eastAsia"/>
          <w:szCs w:val="20"/>
          <w:lang w:val="fr-FR" w:eastAsia="zh-CN"/>
        </w:rPr>
        <w:t xml:space="preserve">The only thing network can do is to configure single power control set targeting URLLC requirement, which means high Tx power will be used even for eMBB transmsision, resutling increased interferece and degraded system robustness for URLLC. </w:t>
      </w:r>
    </w:p>
    <w:p w:rsidR="00F13DAB" w:rsidRPr="00F4022E" w:rsidRDefault="00F13DAB" w:rsidP="00F13DAB">
      <w:pPr>
        <w:pStyle w:val="a0"/>
        <w:rPr>
          <w:rFonts w:eastAsia="宋体"/>
          <w:szCs w:val="20"/>
          <w:lang w:val="fr-FR" w:eastAsia="zh-CN"/>
        </w:rPr>
      </w:pPr>
      <w:r w:rsidRPr="00F4022E">
        <w:rPr>
          <w:rFonts w:eastAsia="宋体"/>
          <w:szCs w:val="20"/>
          <w:lang w:val="fr-FR" w:eastAsia="zh-CN"/>
        </w:rPr>
        <w:t xml:space="preserve">Therefore, service/logical channel dependent power control parameter determination should be supported. To achieve the above, implicit or explicit indicates PC parameters can be considered for the case without SRI indication. In an implicit way, UE can determines PC parameters based on service type or transmission format. In an emplicit way, an indication field should be additionally introduced </w:t>
      </w:r>
      <w:r w:rsidR="00A847BC">
        <w:rPr>
          <w:rFonts w:eastAsia="宋体" w:hint="eastAsia"/>
          <w:szCs w:val="20"/>
          <w:lang w:val="fr-FR" w:eastAsia="zh-CN"/>
        </w:rPr>
        <w:t xml:space="preserve">in UL DCI </w:t>
      </w:r>
      <w:r w:rsidRPr="00F4022E">
        <w:rPr>
          <w:rFonts w:eastAsia="宋体"/>
          <w:szCs w:val="20"/>
          <w:lang w:val="fr-FR" w:eastAsia="zh-CN"/>
        </w:rPr>
        <w:t xml:space="preserve">to indicate which set of PC parameters can be used. </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1</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One of the following alternatives can be supported for </w:t>
      </w:r>
      <w:r w:rsidRPr="00027042">
        <w:rPr>
          <w:rFonts w:eastAsia="宋体" w:hint="eastAsia"/>
          <w:i/>
          <w:lang w:eastAsia="zh-CN"/>
        </w:rPr>
        <w:t xml:space="preserve">P0/alpha(j),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67168B" w:rsidRDefault="00F13DAB" w:rsidP="00F13DAB">
      <w:pPr>
        <w:pStyle w:val="a0"/>
        <w:spacing w:beforeLines="50" w:before="120" w:afterLines="50"/>
        <w:rPr>
          <w:rFonts w:eastAsia="宋体"/>
          <w:i/>
          <w:szCs w:val="20"/>
          <w:lang w:eastAsia="zh-CN"/>
        </w:rPr>
      </w:pPr>
      <w:r w:rsidRPr="009377F0">
        <w:rPr>
          <w:rFonts w:eastAsia="宋体" w:hint="eastAsia"/>
          <w:szCs w:val="20"/>
          <w:lang w:eastAsia="zh-CN"/>
        </w:rPr>
        <w:lastRenderedPageBreak/>
        <w:t xml:space="preserve">Similar to grant-based PUSCH </w:t>
      </w:r>
      <w:r w:rsidRPr="00C44BA7">
        <w:rPr>
          <w:rFonts w:eastAsia="宋体" w:hint="eastAsia"/>
          <w:lang w:eastAsia="zh-CN"/>
        </w:rPr>
        <w:t xml:space="preserve">transmission which is not indicated by fallback DCI and SRI </w:t>
      </w:r>
      <w:r>
        <w:rPr>
          <w:rFonts w:eastAsia="宋体" w:hint="eastAsia"/>
          <w:lang w:eastAsia="zh-CN"/>
        </w:rPr>
        <w:t>f</w:t>
      </w:r>
      <w:r w:rsidRPr="00C44BA7">
        <w:rPr>
          <w:rFonts w:eastAsia="宋体"/>
          <w:lang w:eastAsia="zh-CN"/>
        </w:rPr>
        <w:t>ield</w:t>
      </w:r>
      <w:r w:rsidRPr="00C44BA7">
        <w:rPr>
          <w:rFonts w:eastAsia="宋体" w:hint="eastAsia"/>
          <w:lang w:eastAsia="zh-CN"/>
        </w:rPr>
        <w:t xml:space="preserve"> is not present</w:t>
      </w:r>
      <w:r>
        <w:rPr>
          <w:rFonts w:eastAsia="宋体" w:hint="eastAsia"/>
          <w:i/>
          <w:lang w:eastAsia="zh-CN"/>
        </w:rPr>
        <w:t>,</w:t>
      </w:r>
      <w:r w:rsidRPr="009377F0">
        <w:rPr>
          <w:rFonts w:eastAsia="宋体" w:hint="eastAsia"/>
          <w:szCs w:val="20"/>
          <w:lang w:eastAsia="zh-CN"/>
        </w:rPr>
        <w:t xml:space="preserve"> when </w:t>
      </w:r>
      <w:r w:rsidRPr="00EA1DDA">
        <w:rPr>
          <w:szCs w:val="20"/>
        </w:rPr>
        <w:t xml:space="preserve">PUCCH-Spatial-relation-info is </w:t>
      </w:r>
      <w:r w:rsidRPr="009377F0">
        <w:rPr>
          <w:rFonts w:eastAsia="宋体" w:hint="eastAsia"/>
          <w:szCs w:val="20"/>
          <w:lang w:eastAsia="zh-CN"/>
        </w:rPr>
        <w:t xml:space="preserve">not </w:t>
      </w:r>
      <w:r w:rsidRPr="00EA1DDA">
        <w:rPr>
          <w:szCs w:val="20"/>
        </w:rPr>
        <w:t>configured</w:t>
      </w:r>
      <w:r w:rsidRPr="009377F0">
        <w:rPr>
          <w:rFonts w:eastAsia="宋体" w:hint="eastAsia"/>
          <w:szCs w:val="20"/>
          <w:lang w:eastAsia="zh-CN"/>
        </w:rPr>
        <w:t xml:space="preserve">, implicit or explicit indication PC parameters </w:t>
      </w:r>
      <w:r>
        <w:rPr>
          <w:rFonts w:eastAsia="宋体" w:hint="eastAsia"/>
          <w:szCs w:val="20"/>
          <w:lang w:eastAsia="zh-CN"/>
        </w:rPr>
        <w:t xml:space="preserve">also </w:t>
      </w:r>
      <w:r w:rsidRPr="009377F0">
        <w:rPr>
          <w:rFonts w:eastAsia="宋体" w:hint="eastAsia"/>
          <w:szCs w:val="20"/>
          <w:lang w:eastAsia="zh-CN"/>
        </w:rPr>
        <w:t>should be supported.</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2</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w:t>
      </w:r>
      <w:proofErr w:type="spellStart"/>
      <w:r>
        <w:rPr>
          <w:rFonts w:eastAsia="宋体" w:hint="eastAsia"/>
          <w:i/>
          <w:lang w:eastAsia="zh-CN"/>
        </w:rPr>
        <w:t>q_u</w:t>
      </w:r>
      <w:proofErr w:type="spellEnd"/>
      <w:r w:rsidRPr="00027042">
        <w:rPr>
          <w:rFonts w:eastAsia="宋体" w:hint="eastAsia"/>
          <w:i/>
          <w:lang w:eastAsia="zh-CN"/>
        </w:rPr>
        <w:t xml:space="preserve">),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w:t>
      </w:r>
      <w:proofErr w:type="gramStart"/>
      <w:r>
        <w:rPr>
          <w:rFonts w:eastAsia="宋体" w:hint="eastAsia"/>
          <w:i/>
          <w:lang w:eastAsia="zh-CN"/>
        </w:rPr>
        <w:t xml:space="preserve">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proofErr w:type="gramEnd"/>
      <w:r>
        <w:rPr>
          <w:rFonts w:eastAsia="宋体" w:hint="eastAsia"/>
          <w:i/>
          <w:lang w:eastAsia="zh-CN"/>
        </w:rPr>
        <w:t xml:space="preserve"> is associated with.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56119A" w:rsidRPr="00F13DAB"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1"/>
    <w:bookmarkEnd w:id="2"/>
    <w:p w:rsidR="00081023" w:rsidRPr="00A72F1F" w:rsidRDefault="00081023"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In the contribution, we investigat</w:t>
      </w:r>
      <w:r w:rsidR="00B815A0">
        <w:rPr>
          <w:rFonts w:eastAsia="宋体" w:hint="eastAsia"/>
          <w:lang w:eastAsia="zh-CN"/>
        </w:rPr>
        <w:t>e the</w:t>
      </w:r>
      <w:r w:rsidR="00271995">
        <w:rPr>
          <w:rFonts w:eastAsia="宋体" w:hint="eastAsia"/>
          <w:lang w:eastAsia="zh-CN"/>
        </w:rPr>
        <w:t xml:space="preserve"> power control</w:t>
      </w:r>
      <w:r w:rsidRPr="00A72F1F">
        <w:rPr>
          <w:rFonts w:eastAsia="宋体"/>
          <w:lang w:eastAsia="zh-CN"/>
        </w:rPr>
        <w:t xml:space="preserve"> </w:t>
      </w:r>
      <w:r w:rsidR="003333DF" w:rsidRPr="00A72F1F">
        <w:rPr>
          <w:rFonts w:eastAsia="宋体" w:hint="eastAsia"/>
          <w:lang w:eastAsia="zh-CN"/>
        </w:rPr>
        <w:t>for URLLC</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17360D" w:rsidRPr="00584C69" w:rsidRDefault="0017360D" w:rsidP="0017360D">
      <w:pPr>
        <w:pStyle w:val="a0"/>
        <w:spacing w:beforeLines="50" w:before="120" w:afterLines="50"/>
        <w:rPr>
          <w:rFonts w:eastAsia="宋体"/>
          <w:b/>
          <w:i/>
          <w:lang w:eastAsia="zh-CN"/>
        </w:rPr>
      </w:pPr>
      <w:bookmarkStart w:id="4" w:name="OLE_LINK6"/>
      <w:bookmarkStart w:id="5" w:name="OLE_LINK7"/>
      <w:r w:rsidRPr="00584C69">
        <w:rPr>
          <w:rFonts w:eastAsia="宋体" w:hint="eastAsia"/>
          <w:b/>
          <w:i/>
          <w:lang w:eastAsia="zh-CN"/>
        </w:rPr>
        <w:t xml:space="preserve">Proposal </w:t>
      </w:r>
      <w:r w:rsidR="00382530">
        <w:rPr>
          <w:rFonts w:eastAsia="宋体" w:hint="eastAsia"/>
          <w:b/>
          <w:i/>
          <w:lang w:eastAsia="zh-CN"/>
        </w:rPr>
        <w:t>1</w:t>
      </w:r>
      <w:r w:rsidRPr="00584C69">
        <w:rPr>
          <w:rFonts w:eastAsia="宋体" w:hint="eastAsia"/>
          <w:b/>
          <w:i/>
          <w:lang w:eastAsia="zh-CN"/>
        </w:rPr>
        <w:t>:</w:t>
      </w:r>
    </w:p>
    <w:p w:rsidR="0017360D" w:rsidRDefault="0017360D" w:rsidP="0017360D">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One of the following alternatives can be supported for </w:t>
      </w:r>
      <w:r w:rsidRPr="00027042">
        <w:rPr>
          <w:rFonts w:eastAsia="宋体" w:hint="eastAsia"/>
          <w:i/>
          <w:lang w:eastAsia="zh-CN"/>
        </w:rPr>
        <w:t xml:space="preserve">P0/alpha(j),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17360D" w:rsidRPr="0097775B" w:rsidRDefault="0017360D"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97775B" w:rsidRPr="00584C69" w:rsidRDefault="0097775B" w:rsidP="0097775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2</w:t>
      </w:r>
      <w:r w:rsidRPr="00584C69">
        <w:rPr>
          <w:rFonts w:eastAsia="宋体" w:hint="eastAsia"/>
          <w:b/>
          <w:i/>
          <w:lang w:eastAsia="zh-CN"/>
        </w:rPr>
        <w:t>:</w:t>
      </w:r>
    </w:p>
    <w:p w:rsidR="0097775B" w:rsidRDefault="0097775B" w:rsidP="0097775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w:t>
      </w:r>
      <w:proofErr w:type="spellStart"/>
      <w:r>
        <w:rPr>
          <w:rFonts w:eastAsia="宋体" w:hint="eastAsia"/>
          <w:i/>
          <w:lang w:eastAsia="zh-CN"/>
        </w:rPr>
        <w:t>q_u</w:t>
      </w:r>
      <w:proofErr w:type="spellEnd"/>
      <w:r w:rsidRPr="00027042">
        <w:rPr>
          <w:rFonts w:eastAsia="宋体" w:hint="eastAsia"/>
          <w:i/>
          <w:lang w:eastAsia="zh-CN"/>
        </w:rPr>
        <w:t xml:space="preserve">),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w:t>
      </w:r>
      <w:proofErr w:type="gramStart"/>
      <w:r>
        <w:rPr>
          <w:rFonts w:eastAsia="宋体" w:hint="eastAsia"/>
          <w:i/>
          <w:lang w:eastAsia="zh-CN"/>
        </w:rPr>
        <w:t xml:space="preserve">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proofErr w:type="gramEnd"/>
      <w:r>
        <w:rPr>
          <w:rFonts w:eastAsia="宋体" w:hint="eastAsia"/>
          <w:i/>
          <w:lang w:eastAsia="zh-CN"/>
        </w:rPr>
        <w:t xml:space="preserve"> is associated with.</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97775B" w:rsidRPr="00305001" w:rsidRDefault="0097775B"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4"/>
    <w:bookmarkEnd w:id="5"/>
    <w:p w:rsidR="00081023" w:rsidRPr="00A72F1F"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lastRenderedPageBreak/>
        <w:t>References</w:t>
      </w:r>
    </w:p>
    <w:p w:rsidR="00215202" w:rsidRPr="00A72F1F" w:rsidRDefault="00C40CAA" w:rsidP="005544E0">
      <w:pPr>
        <w:pStyle w:val="a0"/>
        <w:rPr>
          <w:rFonts w:ascii="Arial" w:eastAsia="宋体" w:hAnsi="Arial"/>
          <w:szCs w:val="20"/>
        </w:rPr>
      </w:pPr>
      <w:r w:rsidRPr="00305001">
        <w:rPr>
          <w:rFonts w:ascii="Times New Roman" w:eastAsia="宋体" w:hAnsi="Times New Roman"/>
          <w:szCs w:val="20"/>
          <w:lang w:eastAsia="zh-CN"/>
        </w:rPr>
        <w:t>[1</w:t>
      </w:r>
      <w:proofErr w:type="gramStart"/>
      <w:r w:rsidRPr="00305001">
        <w:rPr>
          <w:rFonts w:ascii="Times New Roman" w:eastAsia="宋体" w:hAnsi="Times New Roman"/>
          <w:szCs w:val="20"/>
          <w:lang w:eastAsia="zh-CN"/>
        </w:rPr>
        <w:t>]</w:t>
      </w:r>
      <w:r w:rsidR="00C0430D" w:rsidRPr="00C0430D">
        <w:rPr>
          <w:rFonts w:ascii="Times New Roman" w:hAnsi="Times New Roman"/>
          <w:szCs w:val="20"/>
        </w:rPr>
        <w:t xml:space="preserve"> </w:t>
      </w:r>
      <w:r w:rsidR="00BA0F06" w:rsidRPr="00305001">
        <w:rPr>
          <w:rFonts w:ascii="Times New Roman" w:eastAsia="宋体" w:hAnsi="Times New Roman"/>
          <w:szCs w:val="20"/>
        </w:rPr>
        <w:t xml:space="preserve"> </w:t>
      </w:r>
      <w:r w:rsidR="00C0430D" w:rsidRPr="00305001">
        <w:rPr>
          <w:rFonts w:ascii="Times New Roman" w:eastAsia="宋体" w:hAnsi="Times New Roman"/>
          <w:szCs w:val="20"/>
        </w:rPr>
        <w:t>Chairman</w:t>
      </w:r>
      <w:proofErr w:type="gramEnd"/>
      <w:r w:rsidR="00C0430D" w:rsidRPr="00305001">
        <w:rPr>
          <w:rFonts w:ascii="Times New Roman" w:eastAsia="宋体" w:hAnsi="Times New Roman"/>
          <w:szCs w:val="20"/>
        </w:rPr>
        <w:t xml:space="preserve"> notes </w:t>
      </w:r>
      <w:r w:rsidR="00C0430D">
        <w:rPr>
          <w:rFonts w:ascii="Times New Roman" w:eastAsia="宋体" w:hAnsi="Times New Roman" w:hint="eastAsia"/>
          <w:szCs w:val="20"/>
        </w:rPr>
        <w:t>RAN1#9</w:t>
      </w:r>
      <w:r w:rsidR="005544E0">
        <w:rPr>
          <w:rFonts w:ascii="Times New Roman" w:eastAsia="宋体" w:hAnsi="Times New Roman" w:hint="eastAsia"/>
          <w:szCs w:val="20"/>
        </w:rPr>
        <w:t>4</w:t>
      </w:r>
      <w:r w:rsidR="00C158D7">
        <w:rPr>
          <w:rFonts w:ascii="Times New Roman" w:eastAsia="宋体" w:hAnsi="Times New Roman" w:hint="eastAsia"/>
          <w:szCs w:val="20"/>
          <w:lang w:eastAsia="zh-CN"/>
        </w:rPr>
        <w:t>b</w:t>
      </w:r>
      <w:r w:rsidR="005544E0">
        <w:rPr>
          <w:rFonts w:ascii="Times New Roman" w:eastAsia="宋体" w:hAnsi="Times New Roman" w:hint="eastAsia"/>
          <w:szCs w:val="20"/>
        </w:rPr>
        <w:t>.</w:t>
      </w:r>
    </w:p>
    <w:sectPr w:rsidR="00215202" w:rsidRPr="00A72F1F">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C34" w:rsidRDefault="001A5C34">
      <w:r>
        <w:separator/>
      </w:r>
    </w:p>
  </w:endnote>
  <w:endnote w:type="continuationSeparator" w:id="0">
    <w:p w:rsidR="001A5C34" w:rsidRDefault="001A5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28E" w:rsidRPr="00E7456F" w:rsidRDefault="0030628E" w:rsidP="00E7456F">
    <w:pPr>
      <w:pStyle w:val="ab"/>
      <w:jc w:val="center"/>
    </w:pPr>
    <w:r>
      <w:rPr>
        <w:rStyle w:val="ac"/>
      </w:rPr>
      <w:fldChar w:fldCharType="begin"/>
    </w:r>
    <w:r>
      <w:rPr>
        <w:rStyle w:val="ac"/>
      </w:rPr>
      <w:instrText xml:space="preserve"> PAGE </w:instrText>
    </w:r>
    <w:r>
      <w:rPr>
        <w:rStyle w:val="ac"/>
      </w:rPr>
      <w:fldChar w:fldCharType="separate"/>
    </w:r>
    <w:r w:rsidR="00C158D7">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C158D7">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C34" w:rsidRDefault="001A5C34">
      <w:r>
        <w:separator/>
      </w:r>
    </w:p>
  </w:footnote>
  <w:footnote w:type="continuationSeparator" w:id="0">
    <w:p w:rsidR="001A5C34" w:rsidRDefault="001A5C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13032F"/>
    <w:multiLevelType w:val="hybridMultilevel"/>
    <w:tmpl w:val="AC6C504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4A7696"/>
    <w:multiLevelType w:val="hybridMultilevel"/>
    <w:tmpl w:val="769A67B6"/>
    <w:lvl w:ilvl="0" w:tplc="1FECEE56">
      <w:start w:val="8"/>
      <w:numFmt w:val="bullet"/>
      <w:lvlText w:val="-"/>
      <w:lvlJc w:val="left"/>
      <w:pPr>
        <w:ind w:left="644" w:hanging="360"/>
      </w:pPr>
      <w:rPr>
        <w:rFonts w:ascii="Times New Roman" w:eastAsia="宋体" w:hAnsi="Times New Roman" w:cs="Times New Roman" w:hint="default"/>
      </w:rPr>
    </w:lvl>
    <w:lvl w:ilvl="1" w:tplc="A704F8C6">
      <w:start w:val="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D3E3C9F"/>
    <w:multiLevelType w:val="hybridMultilevel"/>
    <w:tmpl w:val="F33E19D6"/>
    <w:lvl w:ilvl="0" w:tplc="1FECEE56">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AC52CFB"/>
    <w:multiLevelType w:val="hybridMultilevel"/>
    <w:tmpl w:val="9A5C34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6">
    <w:nsid w:val="212E1F15"/>
    <w:multiLevelType w:val="hybridMultilevel"/>
    <w:tmpl w:val="41CA46EE"/>
    <w:lvl w:ilvl="0" w:tplc="333A92DE">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9D6F75"/>
    <w:multiLevelType w:val="hybridMultilevel"/>
    <w:tmpl w:val="7B3413A4"/>
    <w:lvl w:ilvl="0" w:tplc="041D0001">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3">
    <w:nsid w:val="6D1A5675"/>
    <w:multiLevelType w:val="hybridMultilevel"/>
    <w:tmpl w:val="F98646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14">
    <w:nsid w:val="6D390091"/>
    <w:multiLevelType w:val="hybridMultilevel"/>
    <w:tmpl w:val="D410F69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0"/>
  </w:num>
  <w:num w:numId="3">
    <w:abstractNumId w:val="19"/>
  </w:num>
  <w:num w:numId="4">
    <w:abstractNumId w:val="4"/>
  </w:num>
  <w:num w:numId="5">
    <w:abstractNumId w:val="15"/>
  </w:num>
  <w:num w:numId="6">
    <w:abstractNumId w:val="18"/>
  </w:num>
  <w:num w:numId="7">
    <w:abstractNumId w:val="17"/>
  </w:num>
  <w:num w:numId="8">
    <w:abstractNumId w:val="3"/>
  </w:num>
  <w:num w:numId="9">
    <w:abstractNumId w:val="2"/>
  </w:num>
  <w:num w:numId="10">
    <w:abstractNumId w:val="11"/>
  </w:num>
  <w:num w:numId="11">
    <w:abstractNumId w:val="6"/>
  </w:num>
  <w:num w:numId="12">
    <w:abstractNumId w:val="14"/>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9"/>
  </w:num>
  <w:num w:numId="18">
    <w:abstractNumId w:val="8"/>
  </w:num>
  <w:num w:numId="19">
    <w:abstractNumId w:val="12"/>
  </w:num>
  <w:num w:numId="20">
    <w:abstractNumId w:val="1"/>
  </w:num>
  <w:num w:numId="21">
    <w:abstractNumId w:val="7"/>
  </w:num>
  <w:num w:numId="22">
    <w:abstractNumId w:val="13"/>
  </w:num>
  <w:num w:numId="23">
    <w:abstractNumId w:val="5"/>
  </w:num>
  <w:num w:numId="2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279E"/>
    <w:rsid w:val="00004816"/>
    <w:rsid w:val="00004DD6"/>
    <w:rsid w:val="00004F32"/>
    <w:rsid w:val="00005B9C"/>
    <w:rsid w:val="000100CC"/>
    <w:rsid w:val="0001221F"/>
    <w:rsid w:val="00012455"/>
    <w:rsid w:val="000136EC"/>
    <w:rsid w:val="00013CB9"/>
    <w:rsid w:val="0001437B"/>
    <w:rsid w:val="00014788"/>
    <w:rsid w:val="00014E5C"/>
    <w:rsid w:val="00015B0D"/>
    <w:rsid w:val="00017714"/>
    <w:rsid w:val="00017F21"/>
    <w:rsid w:val="0002148D"/>
    <w:rsid w:val="000226DB"/>
    <w:rsid w:val="00022CB4"/>
    <w:rsid w:val="00022E21"/>
    <w:rsid w:val="000231C1"/>
    <w:rsid w:val="0002341E"/>
    <w:rsid w:val="00023A74"/>
    <w:rsid w:val="00023C90"/>
    <w:rsid w:val="00023D46"/>
    <w:rsid w:val="00023D95"/>
    <w:rsid w:val="0002462D"/>
    <w:rsid w:val="00024A15"/>
    <w:rsid w:val="00024F12"/>
    <w:rsid w:val="00025459"/>
    <w:rsid w:val="00026D50"/>
    <w:rsid w:val="0002723B"/>
    <w:rsid w:val="000273FD"/>
    <w:rsid w:val="0002762A"/>
    <w:rsid w:val="0002784B"/>
    <w:rsid w:val="00027985"/>
    <w:rsid w:val="00032856"/>
    <w:rsid w:val="00033B21"/>
    <w:rsid w:val="00034348"/>
    <w:rsid w:val="000356D3"/>
    <w:rsid w:val="000361DD"/>
    <w:rsid w:val="00037290"/>
    <w:rsid w:val="00037451"/>
    <w:rsid w:val="000377D9"/>
    <w:rsid w:val="00037DF4"/>
    <w:rsid w:val="000409DD"/>
    <w:rsid w:val="000414C9"/>
    <w:rsid w:val="00041699"/>
    <w:rsid w:val="00042D63"/>
    <w:rsid w:val="000437D9"/>
    <w:rsid w:val="0004428F"/>
    <w:rsid w:val="00044E66"/>
    <w:rsid w:val="0004507B"/>
    <w:rsid w:val="00046452"/>
    <w:rsid w:val="00047424"/>
    <w:rsid w:val="00050128"/>
    <w:rsid w:val="0005055D"/>
    <w:rsid w:val="00050947"/>
    <w:rsid w:val="0005100C"/>
    <w:rsid w:val="0005168C"/>
    <w:rsid w:val="0005186B"/>
    <w:rsid w:val="00051C62"/>
    <w:rsid w:val="00052402"/>
    <w:rsid w:val="000528A1"/>
    <w:rsid w:val="00055ACB"/>
    <w:rsid w:val="00055E30"/>
    <w:rsid w:val="00055FCB"/>
    <w:rsid w:val="00060CC1"/>
    <w:rsid w:val="00061727"/>
    <w:rsid w:val="00062D7E"/>
    <w:rsid w:val="00062F52"/>
    <w:rsid w:val="000636C4"/>
    <w:rsid w:val="0006394C"/>
    <w:rsid w:val="000639C0"/>
    <w:rsid w:val="000640A0"/>
    <w:rsid w:val="00065022"/>
    <w:rsid w:val="00065A0D"/>
    <w:rsid w:val="0006654D"/>
    <w:rsid w:val="000668EA"/>
    <w:rsid w:val="00072B01"/>
    <w:rsid w:val="00074060"/>
    <w:rsid w:val="00076E96"/>
    <w:rsid w:val="00076F74"/>
    <w:rsid w:val="0007708D"/>
    <w:rsid w:val="000773F6"/>
    <w:rsid w:val="00077FBE"/>
    <w:rsid w:val="00080662"/>
    <w:rsid w:val="000808E3"/>
    <w:rsid w:val="00081023"/>
    <w:rsid w:val="00081187"/>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5CAC"/>
    <w:rsid w:val="000969C4"/>
    <w:rsid w:val="00096DAC"/>
    <w:rsid w:val="000A0338"/>
    <w:rsid w:val="000A05CD"/>
    <w:rsid w:val="000A118E"/>
    <w:rsid w:val="000A1401"/>
    <w:rsid w:val="000A18B2"/>
    <w:rsid w:val="000A1DC4"/>
    <w:rsid w:val="000A20BA"/>
    <w:rsid w:val="000A2F9A"/>
    <w:rsid w:val="000A39FA"/>
    <w:rsid w:val="000A4D42"/>
    <w:rsid w:val="000A5CA8"/>
    <w:rsid w:val="000A66F1"/>
    <w:rsid w:val="000A6CDD"/>
    <w:rsid w:val="000A7506"/>
    <w:rsid w:val="000B01B5"/>
    <w:rsid w:val="000B0B02"/>
    <w:rsid w:val="000B1412"/>
    <w:rsid w:val="000B31CF"/>
    <w:rsid w:val="000B3979"/>
    <w:rsid w:val="000B3BAB"/>
    <w:rsid w:val="000B3E4E"/>
    <w:rsid w:val="000B5BB8"/>
    <w:rsid w:val="000B6731"/>
    <w:rsid w:val="000C1622"/>
    <w:rsid w:val="000C1986"/>
    <w:rsid w:val="000C1FF4"/>
    <w:rsid w:val="000C2829"/>
    <w:rsid w:val="000C2C02"/>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E66"/>
    <w:rsid w:val="000D6F08"/>
    <w:rsid w:val="000D7313"/>
    <w:rsid w:val="000D7F0F"/>
    <w:rsid w:val="000E22D3"/>
    <w:rsid w:val="000E2DBE"/>
    <w:rsid w:val="000E2EA4"/>
    <w:rsid w:val="000E3126"/>
    <w:rsid w:val="000E3E99"/>
    <w:rsid w:val="000E4BF9"/>
    <w:rsid w:val="000E5507"/>
    <w:rsid w:val="000E550F"/>
    <w:rsid w:val="000E5C66"/>
    <w:rsid w:val="000E5FCE"/>
    <w:rsid w:val="000E716D"/>
    <w:rsid w:val="000E7848"/>
    <w:rsid w:val="000F0DB3"/>
    <w:rsid w:val="000F20E6"/>
    <w:rsid w:val="000F2548"/>
    <w:rsid w:val="000F2D37"/>
    <w:rsid w:val="000F3CD4"/>
    <w:rsid w:val="000F3D2F"/>
    <w:rsid w:val="000F4990"/>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7CC3"/>
    <w:rsid w:val="001103E3"/>
    <w:rsid w:val="00110BDC"/>
    <w:rsid w:val="00110E71"/>
    <w:rsid w:val="00111DA7"/>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849"/>
    <w:rsid w:val="00127E57"/>
    <w:rsid w:val="00130B4A"/>
    <w:rsid w:val="00130C50"/>
    <w:rsid w:val="00130E84"/>
    <w:rsid w:val="001316E0"/>
    <w:rsid w:val="00131A4A"/>
    <w:rsid w:val="00131EDB"/>
    <w:rsid w:val="00132212"/>
    <w:rsid w:val="0013241C"/>
    <w:rsid w:val="00132CD6"/>
    <w:rsid w:val="00132F48"/>
    <w:rsid w:val="00134D51"/>
    <w:rsid w:val="00135E5E"/>
    <w:rsid w:val="00140836"/>
    <w:rsid w:val="001416D1"/>
    <w:rsid w:val="00141CC8"/>
    <w:rsid w:val="00142059"/>
    <w:rsid w:val="0014240A"/>
    <w:rsid w:val="001428AB"/>
    <w:rsid w:val="001429B9"/>
    <w:rsid w:val="00142AD2"/>
    <w:rsid w:val="001439C8"/>
    <w:rsid w:val="00145E42"/>
    <w:rsid w:val="001460A1"/>
    <w:rsid w:val="00147E5D"/>
    <w:rsid w:val="00147F65"/>
    <w:rsid w:val="00150254"/>
    <w:rsid w:val="00150398"/>
    <w:rsid w:val="00150A25"/>
    <w:rsid w:val="00151437"/>
    <w:rsid w:val="00151E9D"/>
    <w:rsid w:val="001527DA"/>
    <w:rsid w:val="0015297D"/>
    <w:rsid w:val="001530FD"/>
    <w:rsid w:val="0015335C"/>
    <w:rsid w:val="001537C6"/>
    <w:rsid w:val="00155CEA"/>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644A"/>
    <w:rsid w:val="00166DFC"/>
    <w:rsid w:val="0016724B"/>
    <w:rsid w:val="00167548"/>
    <w:rsid w:val="00167975"/>
    <w:rsid w:val="0017038C"/>
    <w:rsid w:val="00170499"/>
    <w:rsid w:val="00170B16"/>
    <w:rsid w:val="00171099"/>
    <w:rsid w:val="00171298"/>
    <w:rsid w:val="001722F6"/>
    <w:rsid w:val="00173200"/>
    <w:rsid w:val="001732A4"/>
    <w:rsid w:val="0017360D"/>
    <w:rsid w:val="00173D5B"/>
    <w:rsid w:val="0017424D"/>
    <w:rsid w:val="0017442C"/>
    <w:rsid w:val="00174729"/>
    <w:rsid w:val="00176832"/>
    <w:rsid w:val="00176C04"/>
    <w:rsid w:val="00181ED0"/>
    <w:rsid w:val="00181F2E"/>
    <w:rsid w:val="00182852"/>
    <w:rsid w:val="00182C51"/>
    <w:rsid w:val="00183A3D"/>
    <w:rsid w:val="00184335"/>
    <w:rsid w:val="00184EF0"/>
    <w:rsid w:val="0018704B"/>
    <w:rsid w:val="0018750B"/>
    <w:rsid w:val="00187EE9"/>
    <w:rsid w:val="00190BAF"/>
    <w:rsid w:val="00190C90"/>
    <w:rsid w:val="0019151A"/>
    <w:rsid w:val="00191B0F"/>
    <w:rsid w:val="00191ED1"/>
    <w:rsid w:val="00191EFE"/>
    <w:rsid w:val="001928B8"/>
    <w:rsid w:val="00192BE0"/>
    <w:rsid w:val="001939B7"/>
    <w:rsid w:val="00193BD4"/>
    <w:rsid w:val="00193CB3"/>
    <w:rsid w:val="00195826"/>
    <w:rsid w:val="00195A32"/>
    <w:rsid w:val="00197D3E"/>
    <w:rsid w:val="00197DB9"/>
    <w:rsid w:val="001A03F5"/>
    <w:rsid w:val="001A04CB"/>
    <w:rsid w:val="001A0607"/>
    <w:rsid w:val="001A16D7"/>
    <w:rsid w:val="001A3365"/>
    <w:rsid w:val="001A46E6"/>
    <w:rsid w:val="001A4B6E"/>
    <w:rsid w:val="001A5855"/>
    <w:rsid w:val="001A5C34"/>
    <w:rsid w:val="001A6823"/>
    <w:rsid w:val="001A68BF"/>
    <w:rsid w:val="001A71A6"/>
    <w:rsid w:val="001B0C8B"/>
    <w:rsid w:val="001B0E4A"/>
    <w:rsid w:val="001B283F"/>
    <w:rsid w:val="001B2D8D"/>
    <w:rsid w:val="001B340F"/>
    <w:rsid w:val="001B5566"/>
    <w:rsid w:val="001B5FDC"/>
    <w:rsid w:val="001C08F3"/>
    <w:rsid w:val="001C1358"/>
    <w:rsid w:val="001C1508"/>
    <w:rsid w:val="001C2127"/>
    <w:rsid w:val="001C2481"/>
    <w:rsid w:val="001C29E8"/>
    <w:rsid w:val="001C2EB9"/>
    <w:rsid w:val="001C352F"/>
    <w:rsid w:val="001C4D12"/>
    <w:rsid w:val="001C5354"/>
    <w:rsid w:val="001C68A9"/>
    <w:rsid w:val="001C6F50"/>
    <w:rsid w:val="001D027B"/>
    <w:rsid w:val="001D1E28"/>
    <w:rsid w:val="001D20C5"/>
    <w:rsid w:val="001D39E9"/>
    <w:rsid w:val="001D4CAE"/>
    <w:rsid w:val="001D4EF1"/>
    <w:rsid w:val="001D61C9"/>
    <w:rsid w:val="001D68AB"/>
    <w:rsid w:val="001D69D9"/>
    <w:rsid w:val="001D6B18"/>
    <w:rsid w:val="001D6C22"/>
    <w:rsid w:val="001D79F6"/>
    <w:rsid w:val="001D7A31"/>
    <w:rsid w:val="001E05B6"/>
    <w:rsid w:val="001E06DF"/>
    <w:rsid w:val="001E1ABE"/>
    <w:rsid w:val="001E3069"/>
    <w:rsid w:val="001E31EC"/>
    <w:rsid w:val="001E3E02"/>
    <w:rsid w:val="001E3FF2"/>
    <w:rsid w:val="001E4455"/>
    <w:rsid w:val="001E5429"/>
    <w:rsid w:val="001E604D"/>
    <w:rsid w:val="001E6A17"/>
    <w:rsid w:val="001E6D77"/>
    <w:rsid w:val="001F0B80"/>
    <w:rsid w:val="001F20D7"/>
    <w:rsid w:val="001F2160"/>
    <w:rsid w:val="001F2167"/>
    <w:rsid w:val="001F4193"/>
    <w:rsid w:val="001F4A12"/>
    <w:rsid w:val="001F530B"/>
    <w:rsid w:val="001F74FB"/>
    <w:rsid w:val="001F7632"/>
    <w:rsid w:val="001F7C06"/>
    <w:rsid w:val="00200003"/>
    <w:rsid w:val="002009CD"/>
    <w:rsid w:val="002016AF"/>
    <w:rsid w:val="0020181F"/>
    <w:rsid w:val="00203845"/>
    <w:rsid w:val="00204993"/>
    <w:rsid w:val="00204A6C"/>
    <w:rsid w:val="00204FA1"/>
    <w:rsid w:val="0020503E"/>
    <w:rsid w:val="00205120"/>
    <w:rsid w:val="00207141"/>
    <w:rsid w:val="00211138"/>
    <w:rsid w:val="0021136C"/>
    <w:rsid w:val="002115E3"/>
    <w:rsid w:val="002119A3"/>
    <w:rsid w:val="00211CC3"/>
    <w:rsid w:val="0021248D"/>
    <w:rsid w:val="002129B0"/>
    <w:rsid w:val="00212D3A"/>
    <w:rsid w:val="002149A6"/>
    <w:rsid w:val="00214AF1"/>
    <w:rsid w:val="00215202"/>
    <w:rsid w:val="00217018"/>
    <w:rsid w:val="00220477"/>
    <w:rsid w:val="00220E0C"/>
    <w:rsid w:val="002211A7"/>
    <w:rsid w:val="00221976"/>
    <w:rsid w:val="00221B85"/>
    <w:rsid w:val="00222904"/>
    <w:rsid w:val="00222E3F"/>
    <w:rsid w:val="00223571"/>
    <w:rsid w:val="00224C5C"/>
    <w:rsid w:val="0022538D"/>
    <w:rsid w:val="0022546E"/>
    <w:rsid w:val="0022598D"/>
    <w:rsid w:val="00225EDD"/>
    <w:rsid w:val="00226DC1"/>
    <w:rsid w:val="00226E4C"/>
    <w:rsid w:val="002300EC"/>
    <w:rsid w:val="002310ED"/>
    <w:rsid w:val="002319FC"/>
    <w:rsid w:val="002321A9"/>
    <w:rsid w:val="00232852"/>
    <w:rsid w:val="002331F3"/>
    <w:rsid w:val="0023460C"/>
    <w:rsid w:val="00235B1D"/>
    <w:rsid w:val="00235B7E"/>
    <w:rsid w:val="00235D5B"/>
    <w:rsid w:val="00236057"/>
    <w:rsid w:val="00236579"/>
    <w:rsid w:val="00237142"/>
    <w:rsid w:val="00241153"/>
    <w:rsid w:val="002413E8"/>
    <w:rsid w:val="00241DA8"/>
    <w:rsid w:val="002427EA"/>
    <w:rsid w:val="002432A3"/>
    <w:rsid w:val="00246583"/>
    <w:rsid w:val="00246AFF"/>
    <w:rsid w:val="00247106"/>
    <w:rsid w:val="002477F2"/>
    <w:rsid w:val="00250D1E"/>
    <w:rsid w:val="002510E4"/>
    <w:rsid w:val="002535F9"/>
    <w:rsid w:val="00253685"/>
    <w:rsid w:val="00253A5B"/>
    <w:rsid w:val="00253D83"/>
    <w:rsid w:val="00254839"/>
    <w:rsid w:val="00255571"/>
    <w:rsid w:val="002569E2"/>
    <w:rsid w:val="00257687"/>
    <w:rsid w:val="00257783"/>
    <w:rsid w:val="002609E8"/>
    <w:rsid w:val="002617D0"/>
    <w:rsid w:val="0026304A"/>
    <w:rsid w:val="00263236"/>
    <w:rsid w:val="002632C2"/>
    <w:rsid w:val="00265807"/>
    <w:rsid w:val="00265848"/>
    <w:rsid w:val="00265AB1"/>
    <w:rsid w:val="00265E6D"/>
    <w:rsid w:val="00267984"/>
    <w:rsid w:val="002706A5"/>
    <w:rsid w:val="00271995"/>
    <w:rsid w:val="002728A4"/>
    <w:rsid w:val="00272EE2"/>
    <w:rsid w:val="00273DE5"/>
    <w:rsid w:val="00273ECB"/>
    <w:rsid w:val="002747E7"/>
    <w:rsid w:val="0027513B"/>
    <w:rsid w:val="00275377"/>
    <w:rsid w:val="00275575"/>
    <w:rsid w:val="00275DB3"/>
    <w:rsid w:val="0027643E"/>
    <w:rsid w:val="00276D4E"/>
    <w:rsid w:val="00276F5A"/>
    <w:rsid w:val="00280B19"/>
    <w:rsid w:val="00281B1F"/>
    <w:rsid w:val="00281C7B"/>
    <w:rsid w:val="00281F85"/>
    <w:rsid w:val="0028228E"/>
    <w:rsid w:val="002825C2"/>
    <w:rsid w:val="00283AB3"/>
    <w:rsid w:val="00284106"/>
    <w:rsid w:val="00284919"/>
    <w:rsid w:val="00284B36"/>
    <w:rsid w:val="00285517"/>
    <w:rsid w:val="0028655C"/>
    <w:rsid w:val="00286968"/>
    <w:rsid w:val="002869F3"/>
    <w:rsid w:val="00287E4D"/>
    <w:rsid w:val="002907CA"/>
    <w:rsid w:val="0029152A"/>
    <w:rsid w:val="0029173B"/>
    <w:rsid w:val="0029363C"/>
    <w:rsid w:val="00294D51"/>
    <w:rsid w:val="002954C3"/>
    <w:rsid w:val="00296D86"/>
    <w:rsid w:val="00296FB5"/>
    <w:rsid w:val="002974E9"/>
    <w:rsid w:val="00297CD9"/>
    <w:rsid w:val="002A053A"/>
    <w:rsid w:val="002A1FFB"/>
    <w:rsid w:val="002A2054"/>
    <w:rsid w:val="002A29D3"/>
    <w:rsid w:val="002A313D"/>
    <w:rsid w:val="002A343A"/>
    <w:rsid w:val="002A4328"/>
    <w:rsid w:val="002A4A11"/>
    <w:rsid w:val="002A6322"/>
    <w:rsid w:val="002A7EA8"/>
    <w:rsid w:val="002B0AF1"/>
    <w:rsid w:val="002B106F"/>
    <w:rsid w:val="002B277A"/>
    <w:rsid w:val="002B34AE"/>
    <w:rsid w:val="002B34B3"/>
    <w:rsid w:val="002B3B2D"/>
    <w:rsid w:val="002B4E57"/>
    <w:rsid w:val="002B5311"/>
    <w:rsid w:val="002B57CE"/>
    <w:rsid w:val="002B5844"/>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55D"/>
    <w:rsid w:val="002C4923"/>
    <w:rsid w:val="002C5AD6"/>
    <w:rsid w:val="002C5D42"/>
    <w:rsid w:val="002C62BE"/>
    <w:rsid w:val="002C7CE9"/>
    <w:rsid w:val="002D0D92"/>
    <w:rsid w:val="002D1686"/>
    <w:rsid w:val="002D1AFE"/>
    <w:rsid w:val="002D22DD"/>
    <w:rsid w:val="002D2B9D"/>
    <w:rsid w:val="002D2C8C"/>
    <w:rsid w:val="002D4A92"/>
    <w:rsid w:val="002D5ECC"/>
    <w:rsid w:val="002E09DB"/>
    <w:rsid w:val="002E12CF"/>
    <w:rsid w:val="002E50D2"/>
    <w:rsid w:val="002E5303"/>
    <w:rsid w:val="002E6141"/>
    <w:rsid w:val="002E755D"/>
    <w:rsid w:val="002E77FF"/>
    <w:rsid w:val="002E7C0F"/>
    <w:rsid w:val="002F1A77"/>
    <w:rsid w:val="002F2584"/>
    <w:rsid w:val="002F2BAD"/>
    <w:rsid w:val="002F2E09"/>
    <w:rsid w:val="002F326C"/>
    <w:rsid w:val="002F3308"/>
    <w:rsid w:val="002F4B45"/>
    <w:rsid w:val="002F5C89"/>
    <w:rsid w:val="002F6660"/>
    <w:rsid w:val="002F6925"/>
    <w:rsid w:val="002F7E61"/>
    <w:rsid w:val="00300A7E"/>
    <w:rsid w:val="003013A7"/>
    <w:rsid w:val="00301464"/>
    <w:rsid w:val="00303528"/>
    <w:rsid w:val="00303AED"/>
    <w:rsid w:val="00303D3A"/>
    <w:rsid w:val="003040FA"/>
    <w:rsid w:val="003048A7"/>
    <w:rsid w:val="00304985"/>
    <w:rsid w:val="00305001"/>
    <w:rsid w:val="0030544C"/>
    <w:rsid w:val="0030553D"/>
    <w:rsid w:val="0030628E"/>
    <w:rsid w:val="00311693"/>
    <w:rsid w:val="00311F55"/>
    <w:rsid w:val="00312249"/>
    <w:rsid w:val="0031342C"/>
    <w:rsid w:val="003141DE"/>
    <w:rsid w:val="003144D4"/>
    <w:rsid w:val="00314F34"/>
    <w:rsid w:val="0031662F"/>
    <w:rsid w:val="00316981"/>
    <w:rsid w:val="00317265"/>
    <w:rsid w:val="00321581"/>
    <w:rsid w:val="003221D2"/>
    <w:rsid w:val="00322376"/>
    <w:rsid w:val="00323A1D"/>
    <w:rsid w:val="00324299"/>
    <w:rsid w:val="003245C9"/>
    <w:rsid w:val="00325518"/>
    <w:rsid w:val="00325875"/>
    <w:rsid w:val="00325AA3"/>
    <w:rsid w:val="00325D7E"/>
    <w:rsid w:val="0032615D"/>
    <w:rsid w:val="00327BC9"/>
    <w:rsid w:val="00327D46"/>
    <w:rsid w:val="003307CA"/>
    <w:rsid w:val="00330E13"/>
    <w:rsid w:val="00331876"/>
    <w:rsid w:val="0033267A"/>
    <w:rsid w:val="003333DF"/>
    <w:rsid w:val="00334221"/>
    <w:rsid w:val="00334592"/>
    <w:rsid w:val="00340414"/>
    <w:rsid w:val="003405E4"/>
    <w:rsid w:val="00340E0F"/>
    <w:rsid w:val="00341EA9"/>
    <w:rsid w:val="003425F4"/>
    <w:rsid w:val="00342983"/>
    <w:rsid w:val="003437D1"/>
    <w:rsid w:val="0034413A"/>
    <w:rsid w:val="0034477C"/>
    <w:rsid w:val="00344E66"/>
    <w:rsid w:val="00346524"/>
    <w:rsid w:val="0034695A"/>
    <w:rsid w:val="00346F06"/>
    <w:rsid w:val="00347C37"/>
    <w:rsid w:val="003506AB"/>
    <w:rsid w:val="00350A06"/>
    <w:rsid w:val="00351183"/>
    <w:rsid w:val="00351829"/>
    <w:rsid w:val="00351A8B"/>
    <w:rsid w:val="0035314C"/>
    <w:rsid w:val="00354D18"/>
    <w:rsid w:val="00354FAE"/>
    <w:rsid w:val="003554FE"/>
    <w:rsid w:val="00356170"/>
    <w:rsid w:val="00356453"/>
    <w:rsid w:val="003567C4"/>
    <w:rsid w:val="003569F6"/>
    <w:rsid w:val="0035722B"/>
    <w:rsid w:val="003604BE"/>
    <w:rsid w:val="003604F9"/>
    <w:rsid w:val="00360FB6"/>
    <w:rsid w:val="003631EB"/>
    <w:rsid w:val="0036391E"/>
    <w:rsid w:val="00364D92"/>
    <w:rsid w:val="00364FD9"/>
    <w:rsid w:val="0036633B"/>
    <w:rsid w:val="0036761C"/>
    <w:rsid w:val="00367816"/>
    <w:rsid w:val="00367877"/>
    <w:rsid w:val="00370162"/>
    <w:rsid w:val="0037118B"/>
    <w:rsid w:val="0037173A"/>
    <w:rsid w:val="0037280C"/>
    <w:rsid w:val="00373303"/>
    <w:rsid w:val="00373BE7"/>
    <w:rsid w:val="00373DF3"/>
    <w:rsid w:val="003745FF"/>
    <w:rsid w:val="00375392"/>
    <w:rsid w:val="00375712"/>
    <w:rsid w:val="00375A5E"/>
    <w:rsid w:val="0038094F"/>
    <w:rsid w:val="00380C3D"/>
    <w:rsid w:val="0038164D"/>
    <w:rsid w:val="00381B90"/>
    <w:rsid w:val="00381F8B"/>
    <w:rsid w:val="003824F8"/>
    <w:rsid w:val="00382530"/>
    <w:rsid w:val="00382CFF"/>
    <w:rsid w:val="00382E63"/>
    <w:rsid w:val="00383DDB"/>
    <w:rsid w:val="00384F08"/>
    <w:rsid w:val="00385E59"/>
    <w:rsid w:val="00386A7A"/>
    <w:rsid w:val="003877A0"/>
    <w:rsid w:val="00390ED8"/>
    <w:rsid w:val="003911CB"/>
    <w:rsid w:val="00392EDF"/>
    <w:rsid w:val="00393153"/>
    <w:rsid w:val="00395CD3"/>
    <w:rsid w:val="00396C44"/>
    <w:rsid w:val="0039756F"/>
    <w:rsid w:val="00397BCC"/>
    <w:rsid w:val="003A1C0A"/>
    <w:rsid w:val="003A39FB"/>
    <w:rsid w:val="003A50F1"/>
    <w:rsid w:val="003A546A"/>
    <w:rsid w:val="003A66A5"/>
    <w:rsid w:val="003A7134"/>
    <w:rsid w:val="003A71D3"/>
    <w:rsid w:val="003A7C4D"/>
    <w:rsid w:val="003B00EE"/>
    <w:rsid w:val="003B344A"/>
    <w:rsid w:val="003B39F7"/>
    <w:rsid w:val="003B3CC5"/>
    <w:rsid w:val="003B3F0A"/>
    <w:rsid w:val="003B568E"/>
    <w:rsid w:val="003B580C"/>
    <w:rsid w:val="003B5CDE"/>
    <w:rsid w:val="003B65FA"/>
    <w:rsid w:val="003B6CE5"/>
    <w:rsid w:val="003C0020"/>
    <w:rsid w:val="003C0408"/>
    <w:rsid w:val="003C0828"/>
    <w:rsid w:val="003C1439"/>
    <w:rsid w:val="003C1B2A"/>
    <w:rsid w:val="003C1F9E"/>
    <w:rsid w:val="003C2295"/>
    <w:rsid w:val="003C23BD"/>
    <w:rsid w:val="003C2433"/>
    <w:rsid w:val="003C298D"/>
    <w:rsid w:val="003C3B8C"/>
    <w:rsid w:val="003C43A6"/>
    <w:rsid w:val="003C43F9"/>
    <w:rsid w:val="003C4DBD"/>
    <w:rsid w:val="003C4EC9"/>
    <w:rsid w:val="003C4F67"/>
    <w:rsid w:val="003C5DA4"/>
    <w:rsid w:val="003C6709"/>
    <w:rsid w:val="003D1853"/>
    <w:rsid w:val="003D2786"/>
    <w:rsid w:val="003D2B97"/>
    <w:rsid w:val="003D3518"/>
    <w:rsid w:val="003D3A81"/>
    <w:rsid w:val="003D3BD9"/>
    <w:rsid w:val="003D44CA"/>
    <w:rsid w:val="003D519E"/>
    <w:rsid w:val="003D5C07"/>
    <w:rsid w:val="003D69DA"/>
    <w:rsid w:val="003D6B72"/>
    <w:rsid w:val="003D7C9F"/>
    <w:rsid w:val="003D7EE3"/>
    <w:rsid w:val="003E10EF"/>
    <w:rsid w:val="003E1101"/>
    <w:rsid w:val="003E19F7"/>
    <w:rsid w:val="003E214C"/>
    <w:rsid w:val="003E2B89"/>
    <w:rsid w:val="003E2C05"/>
    <w:rsid w:val="003E3D90"/>
    <w:rsid w:val="003E4841"/>
    <w:rsid w:val="003E5869"/>
    <w:rsid w:val="003E5950"/>
    <w:rsid w:val="003E66C0"/>
    <w:rsid w:val="003E69BE"/>
    <w:rsid w:val="003E7F9B"/>
    <w:rsid w:val="003F0B10"/>
    <w:rsid w:val="003F0F5D"/>
    <w:rsid w:val="003F10DD"/>
    <w:rsid w:val="003F1A46"/>
    <w:rsid w:val="003F3397"/>
    <w:rsid w:val="003F35B4"/>
    <w:rsid w:val="003F3F42"/>
    <w:rsid w:val="003F4012"/>
    <w:rsid w:val="003F42F0"/>
    <w:rsid w:val="003F4696"/>
    <w:rsid w:val="003F49E1"/>
    <w:rsid w:val="003F4CF2"/>
    <w:rsid w:val="003F5451"/>
    <w:rsid w:val="003F54B8"/>
    <w:rsid w:val="003F6368"/>
    <w:rsid w:val="003F65E6"/>
    <w:rsid w:val="003F6B07"/>
    <w:rsid w:val="003F707C"/>
    <w:rsid w:val="00400B6B"/>
    <w:rsid w:val="00400F29"/>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9E7"/>
    <w:rsid w:val="0042531B"/>
    <w:rsid w:val="00425DC9"/>
    <w:rsid w:val="00426025"/>
    <w:rsid w:val="00427AB7"/>
    <w:rsid w:val="00431839"/>
    <w:rsid w:val="00431E02"/>
    <w:rsid w:val="00431E2A"/>
    <w:rsid w:val="00434B9F"/>
    <w:rsid w:val="00434E4E"/>
    <w:rsid w:val="004366B4"/>
    <w:rsid w:val="0043726A"/>
    <w:rsid w:val="00437941"/>
    <w:rsid w:val="004405B2"/>
    <w:rsid w:val="00440F80"/>
    <w:rsid w:val="00441750"/>
    <w:rsid w:val="00442242"/>
    <w:rsid w:val="00442FB3"/>
    <w:rsid w:val="004441E2"/>
    <w:rsid w:val="0044466C"/>
    <w:rsid w:val="00444BD2"/>
    <w:rsid w:val="00445219"/>
    <w:rsid w:val="004464C3"/>
    <w:rsid w:val="00446637"/>
    <w:rsid w:val="00447775"/>
    <w:rsid w:val="004502DD"/>
    <w:rsid w:val="0045134F"/>
    <w:rsid w:val="00451E00"/>
    <w:rsid w:val="00452A29"/>
    <w:rsid w:val="004534A9"/>
    <w:rsid w:val="00454153"/>
    <w:rsid w:val="004543BF"/>
    <w:rsid w:val="004547B4"/>
    <w:rsid w:val="00454C93"/>
    <w:rsid w:val="00455861"/>
    <w:rsid w:val="004573A6"/>
    <w:rsid w:val="0045786D"/>
    <w:rsid w:val="004604BC"/>
    <w:rsid w:val="00461013"/>
    <w:rsid w:val="004612F9"/>
    <w:rsid w:val="0046239D"/>
    <w:rsid w:val="0046271D"/>
    <w:rsid w:val="00463DC4"/>
    <w:rsid w:val="0046553C"/>
    <w:rsid w:val="00466123"/>
    <w:rsid w:val="00466810"/>
    <w:rsid w:val="00466BDD"/>
    <w:rsid w:val="00467A3F"/>
    <w:rsid w:val="004701B9"/>
    <w:rsid w:val="004711D4"/>
    <w:rsid w:val="004720FB"/>
    <w:rsid w:val="00474377"/>
    <w:rsid w:val="00474699"/>
    <w:rsid w:val="00474896"/>
    <w:rsid w:val="00474F7B"/>
    <w:rsid w:val="00475283"/>
    <w:rsid w:val="00475F08"/>
    <w:rsid w:val="00475FAF"/>
    <w:rsid w:val="00476253"/>
    <w:rsid w:val="00480DDD"/>
    <w:rsid w:val="00481A9C"/>
    <w:rsid w:val="00481E41"/>
    <w:rsid w:val="00481FB9"/>
    <w:rsid w:val="004831CD"/>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5567"/>
    <w:rsid w:val="00496850"/>
    <w:rsid w:val="00497313"/>
    <w:rsid w:val="004973D4"/>
    <w:rsid w:val="004A0A22"/>
    <w:rsid w:val="004A0AA7"/>
    <w:rsid w:val="004A0F61"/>
    <w:rsid w:val="004A3239"/>
    <w:rsid w:val="004A4518"/>
    <w:rsid w:val="004A49D2"/>
    <w:rsid w:val="004A49EA"/>
    <w:rsid w:val="004A5113"/>
    <w:rsid w:val="004A6E10"/>
    <w:rsid w:val="004B0686"/>
    <w:rsid w:val="004B0A66"/>
    <w:rsid w:val="004B2210"/>
    <w:rsid w:val="004B2CA6"/>
    <w:rsid w:val="004B2F38"/>
    <w:rsid w:val="004B3919"/>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A6A"/>
    <w:rsid w:val="004C5D5B"/>
    <w:rsid w:val="004C5EC5"/>
    <w:rsid w:val="004C75CD"/>
    <w:rsid w:val="004D0070"/>
    <w:rsid w:val="004D020D"/>
    <w:rsid w:val="004D058C"/>
    <w:rsid w:val="004D087A"/>
    <w:rsid w:val="004D0F38"/>
    <w:rsid w:val="004D11B5"/>
    <w:rsid w:val="004D1B94"/>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F11D2"/>
    <w:rsid w:val="004F1A6B"/>
    <w:rsid w:val="004F1D3E"/>
    <w:rsid w:val="004F2780"/>
    <w:rsid w:val="004F34C3"/>
    <w:rsid w:val="004F43B7"/>
    <w:rsid w:val="004F5123"/>
    <w:rsid w:val="004F5198"/>
    <w:rsid w:val="004F5D57"/>
    <w:rsid w:val="004F6583"/>
    <w:rsid w:val="004F7AC9"/>
    <w:rsid w:val="00501114"/>
    <w:rsid w:val="00501C55"/>
    <w:rsid w:val="00501DF5"/>
    <w:rsid w:val="00502B39"/>
    <w:rsid w:val="00503507"/>
    <w:rsid w:val="00503CE0"/>
    <w:rsid w:val="0050425E"/>
    <w:rsid w:val="0050501C"/>
    <w:rsid w:val="00505BB7"/>
    <w:rsid w:val="00507A7B"/>
    <w:rsid w:val="00510403"/>
    <w:rsid w:val="00510ADA"/>
    <w:rsid w:val="005111D1"/>
    <w:rsid w:val="005115C3"/>
    <w:rsid w:val="00512244"/>
    <w:rsid w:val="00512980"/>
    <w:rsid w:val="00512AC0"/>
    <w:rsid w:val="00513EE8"/>
    <w:rsid w:val="00514D60"/>
    <w:rsid w:val="00515155"/>
    <w:rsid w:val="00515B5E"/>
    <w:rsid w:val="0051799E"/>
    <w:rsid w:val="00521075"/>
    <w:rsid w:val="005215C7"/>
    <w:rsid w:val="00522AAF"/>
    <w:rsid w:val="00522B14"/>
    <w:rsid w:val="00522C5E"/>
    <w:rsid w:val="00522F94"/>
    <w:rsid w:val="005245D8"/>
    <w:rsid w:val="00526A6C"/>
    <w:rsid w:val="00526EAA"/>
    <w:rsid w:val="0052734A"/>
    <w:rsid w:val="00530206"/>
    <w:rsid w:val="0053079F"/>
    <w:rsid w:val="00530C8E"/>
    <w:rsid w:val="00531481"/>
    <w:rsid w:val="005318F9"/>
    <w:rsid w:val="00532D9F"/>
    <w:rsid w:val="00532E94"/>
    <w:rsid w:val="00533380"/>
    <w:rsid w:val="005345B5"/>
    <w:rsid w:val="00535A5E"/>
    <w:rsid w:val="00535F9D"/>
    <w:rsid w:val="00536D12"/>
    <w:rsid w:val="005372B5"/>
    <w:rsid w:val="005373E5"/>
    <w:rsid w:val="005410AD"/>
    <w:rsid w:val="00541C5C"/>
    <w:rsid w:val="005426BF"/>
    <w:rsid w:val="00542CFA"/>
    <w:rsid w:val="00542F24"/>
    <w:rsid w:val="0054335E"/>
    <w:rsid w:val="00543483"/>
    <w:rsid w:val="005436FA"/>
    <w:rsid w:val="00543FE1"/>
    <w:rsid w:val="005444E9"/>
    <w:rsid w:val="00544F5E"/>
    <w:rsid w:val="00545BD8"/>
    <w:rsid w:val="00547B3A"/>
    <w:rsid w:val="00551185"/>
    <w:rsid w:val="005543C7"/>
    <w:rsid w:val="005544E0"/>
    <w:rsid w:val="0055546D"/>
    <w:rsid w:val="00555A24"/>
    <w:rsid w:val="00556A3E"/>
    <w:rsid w:val="00556F96"/>
    <w:rsid w:val="005608D4"/>
    <w:rsid w:val="005609DE"/>
    <w:rsid w:val="0056119A"/>
    <w:rsid w:val="00561231"/>
    <w:rsid w:val="00561A7B"/>
    <w:rsid w:val="0056212A"/>
    <w:rsid w:val="00562AD2"/>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695C"/>
    <w:rsid w:val="005802C5"/>
    <w:rsid w:val="00580677"/>
    <w:rsid w:val="0058073E"/>
    <w:rsid w:val="00581089"/>
    <w:rsid w:val="00581A9B"/>
    <w:rsid w:val="005838EB"/>
    <w:rsid w:val="00584584"/>
    <w:rsid w:val="00584954"/>
    <w:rsid w:val="0058528C"/>
    <w:rsid w:val="00585407"/>
    <w:rsid w:val="00585BA1"/>
    <w:rsid w:val="0058608F"/>
    <w:rsid w:val="00586508"/>
    <w:rsid w:val="00587CD0"/>
    <w:rsid w:val="005901BA"/>
    <w:rsid w:val="00590590"/>
    <w:rsid w:val="005919FB"/>
    <w:rsid w:val="00591A4B"/>
    <w:rsid w:val="00591C9E"/>
    <w:rsid w:val="00591FEC"/>
    <w:rsid w:val="00593295"/>
    <w:rsid w:val="005939A6"/>
    <w:rsid w:val="00593FA1"/>
    <w:rsid w:val="005962A4"/>
    <w:rsid w:val="005971E4"/>
    <w:rsid w:val="00597EBD"/>
    <w:rsid w:val="005A04F8"/>
    <w:rsid w:val="005A06CB"/>
    <w:rsid w:val="005A17B9"/>
    <w:rsid w:val="005A1A32"/>
    <w:rsid w:val="005A1B4C"/>
    <w:rsid w:val="005A1EC0"/>
    <w:rsid w:val="005A20DA"/>
    <w:rsid w:val="005A424B"/>
    <w:rsid w:val="005A4560"/>
    <w:rsid w:val="005A472E"/>
    <w:rsid w:val="005A4865"/>
    <w:rsid w:val="005A4BD1"/>
    <w:rsid w:val="005A5820"/>
    <w:rsid w:val="005A754A"/>
    <w:rsid w:val="005A7CE5"/>
    <w:rsid w:val="005B2BF1"/>
    <w:rsid w:val="005B3ECA"/>
    <w:rsid w:val="005B48F0"/>
    <w:rsid w:val="005B631C"/>
    <w:rsid w:val="005B6733"/>
    <w:rsid w:val="005B7089"/>
    <w:rsid w:val="005B7644"/>
    <w:rsid w:val="005C13E8"/>
    <w:rsid w:val="005C1E6D"/>
    <w:rsid w:val="005C252B"/>
    <w:rsid w:val="005C324E"/>
    <w:rsid w:val="005C4474"/>
    <w:rsid w:val="005C4781"/>
    <w:rsid w:val="005C4C7E"/>
    <w:rsid w:val="005C5A45"/>
    <w:rsid w:val="005C5BBE"/>
    <w:rsid w:val="005C5D1C"/>
    <w:rsid w:val="005C5F96"/>
    <w:rsid w:val="005D0375"/>
    <w:rsid w:val="005D0E44"/>
    <w:rsid w:val="005D25B3"/>
    <w:rsid w:val="005D25DE"/>
    <w:rsid w:val="005D389D"/>
    <w:rsid w:val="005D530B"/>
    <w:rsid w:val="005D5535"/>
    <w:rsid w:val="005D63F1"/>
    <w:rsid w:val="005D655A"/>
    <w:rsid w:val="005E0C3B"/>
    <w:rsid w:val="005E142E"/>
    <w:rsid w:val="005E1E11"/>
    <w:rsid w:val="005E2979"/>
    <w:rsid w:val="005E33CC"/>
    <w:rsid w:val="005E769A"/>
    <w:rsid w:val="005E7CDE"/>
    <w:rsid w:val="005F141F"/>
    <w:rsid w:val="005F17FB"/>
    <w:rsid w:val="005F206E"/>
    <w:rsid w:val="005F279F"/>
    <w:rsid w:val="005F292D"/>
    <w:rsid w:val="005F2D04"/>
    <w:rsid w:val="005F348E"/>
    <w:rsid w:val="005F3780"/>
    <w:rsid w:val="005F64E9"/>
    <w:rsid w:val="005F70CC"/>
    <w:rsid w:val="005F722C"/>
    <w:rsid w:val="005F7922"/>
    <w:rsid w:val="00600132"/>
    <w:rsid w:val="0060153D"/>
    <w:rsid w:val="00601F2F"/>
    <w:rsid w:val="006026D9"/>
    <w:rsid w:val="00603893"/>
    <w:rsid w:val="006039F5"/>
    <w:rsid w:val="00603DCE"/>
    <w:rsid w:val="0060405E"/>
    <w:rsid w:val="006054C9"/>
    <w:rsid w:val="00605A54"/>
    <w:rsid w:val="006060E6"/>
    <w:rsid w:val="00607341"/>
    <w:rsid w:val="00607CD9"/>
    <w:rsid w:val="00607EE0"/>
    <w:rsid w:val="00611084"/>
    <w:rsid w:val="00612270"/>
    <w:rsid w:val="00612453"/>
    <w:rsid w:val="00613091"/>
    <w:rsid w:val="006136AC"/>
    <w:rsid w:val="00613930"/>
    <w:rsid w:val="0061440B"/>
    <w:rsid w:val="00614EAE"/>
    <w:rsid w:val="00616117"/>
    <w:rsid w:val="00617622"/>
    <w:rsid w:val="00617B2E"/>
    <w:rsid w:val="006213BE"/>
    <w:rsid w:val="00621FC6"/>
    <w:rsid w:val="006234D2"/>
    <w:rsid w:val="006239E7"/>
    <w:rsid w:val="006245FC"/>
    <w:rsid w:val="00624D94"/>
    <w:rsid w:val="006253D0"/>
    <w:rsid w:val="00625575"/>
    <w:rsid w:val="0062654C"/>
    <w:rsid w:val="00626694"/>
    <w:rsid w:val="0062689B"/>
    <w:rsid w:val="00627B51"/>
    <w:rsid w:val="00627EF1"/>
    <w:rsid w:val="00630230"/>
    <w:rsid w:val="00630243"/>
    <w:rsid w:val="006339A6"/>
    <w:rsid w:val="00633A30"/>
    <w:rsid w:val="00633F54"/>
    <w:rsid w:val="00635028"/>
    <w:rsid w:val="0063545D"/>
    <w:rsid w:val="00635943"/>
    <w:rsid w:val="00635E0A"/>
    <w:rsid w:val="00636AFB"/>
    <w:rsid w:val="00637094"/>
    <w:rsid w:val="006375C4"/>
    <w:rsid w:val="006379B2"/>
    <w:rsid w:val="0064062F"/>
    <w:rsid w:val="006413BF"/>
    <w:rsid w:val="00642CC0"/>
    <w:rsid w:val="00642F1B"/>
    <w:rsid w:val="006434E4"/>
    <w:rsid w:val="00643980"/>
    <w:rsid w:val="0064428D"/>
    <w:rsid w:val="006448D7"/>
    <w:rsid w:val="00644DE1"/>
    <w:rsid w:val="00645238"/>
    <w:rsid w:val="00645373"/>
    <w:rsid w:val="00646D76"/>
    <w:rsid w:val="00647F84"/>
    <w:rsid w:val="00653227"/>
    <w:rsid w:val="006532C7"/>
    <w:rsid w:val="00654A8E"/>
    <w:rsid w:val="00654DC3"/>
    <w:rsid w:val="00655386"/>
    <w:rsid w:val="006567BC"/>
    <w:rsid w:val="00656C46"/>
    <w:rsid w:val="00657187"/>
    <w:rsid w:val="00660103"/>
    <w:rsid w:val="00661BC0"/>
    <w:rsid w:val="00663E69"/>
    <w:rsid w:val="00664F62"/>
    <w:rsid w:val="00665E47"/>
    <w:rsid w:val="00666980"/>
    <w:rsid w:val="006669AC"/>
    <w:rsid w:val="006705A2"/>
    <w:rsid w:val="00670C1C"/>
    <w:rsid w:val="00670C54"/>
    <w:rsid w:val="0067168B"/>
    <w:rsid w:val="00673620"/>
    <w:rsid w:val="00673DD9"/>
    <w:rsid w:val="00675394"/>
    <w:rsid w:val="00675D46"/>
    <w:rsid w:val="00675EFE"/>
    <w:rsid w:val="00676622"/>
    <w:rsid w:val="00676BA6"/>
    <w:rsid w:val="00677B80"/>
    <w:rsid w:val="00677C4C"/>
    <w:rsid w:val="006807DD"/>
    <w:rsid w:val="006816DD"/>
    <w:rsid w:val="00681B1A"/>
    <w:rsid w:val="00682A5C"/>
    <w:rsid w:val="006830A3"/>
    <w:rsid w:val="00684E5E"/>
    <w:rsid w:val="00685325"/>
    <w:rsid w:val="006855A7"/>
    <w:rsid w:val="00685884"/>
    <w:rsid w:val="00685B7B"/>
    <w:rsid w:val="0068613C"/>
    <w:rsid w:val="00686806"/>
    <w:rsid w:val="00686C40"/>
    <w:rsid w:val="00686CFD"/>
    <w:rsid w:val="006875A4"/>
    <w:rsid w:val="00687860"/>
    <w:rsid w:val="00690262"/>
    <w:rsid w:val="00691685"/>
    <w:rsid w:val="006927E9"/>
    <w:rsid w:val="006928DC"/>
    <w:rsid w:val="00692B2A"/>
    <w:rsid w:val="006934BB"/>
    <w:rsid w:val="00694A4D"/>
    <w:rsid w:val="006954D1"/>
    <w:rsid w:val="0069640C"/>
    <w:rsid w:val="00697C59"/>
    <w:rsid w:val="006A12AE"/>
    <w:rsid w:val="006A1445"/>
    <w:rsid w:val="006A232D"/>
    <w:rsid w:val="006A260C"/>
    <w:rsid w:val="006A2950"/>
    <w:rsid w:val="006A2AEF"/>
    <w:rsid w:val="006A47C9"/>
    <w:rsid w:val="006A533F"/>
    <w:rsid w:val="006A599F"/>
    <w:rsid w:val="006A626E"/>
    <w:rsid w:val="006A6DF0"/>
    <w:rsid w:val="006B09ED"/>
    <w:rsid w:val="006B1718"/>
    <w:rsid w:val="006B2683"/>
    <w:rsid w:val="006B49CF"/>
    <w:rsid w:val="006B517A"/>
    <w:rsid w:val="006B5BFC"/>
    <w:rsid w:val="006B6C18"/>
    <w:rsid w:val="006B6CCB"/>
    <w:rsid w:val="006B70BE"/>
    <w:rsid w:val="006C0949"/>
    <w:rsid w:val="006C151C"/>
    <w:rsid w:val="006C1BB8"/>
    <w:rsid w:val="006C3073"/>
    <w:rsid w:val="006C4254"/>
    <w:rsid w:val="006C6CC0"/>
    <w:rsid w:val="006C7617"/>
    <w:rsid w:val="006D02E3"/>
    <w:rsid w:val="006D0931"/>
    <w:rsid w:val="006D104F"/>
    <w:rsid w:val="006D1184"/>
    <w:rsid w:val="006D1CFC"/>
    <w:rsid w:val="006D2509"/>
    <w:rsid w:val="006D351E"/>
    <w:rsid w:val="006D41C5"/>
    <w:rsid w:val="006D45A8"/>
    <w:rsid w:val="006D50A9"/>
    <w:rsid w:val="006D6095"/>
    <w:rsid w:val="006D6EAE"/>
    <w:rsid w:val="006D7314"/>
    <w:rsid w:val="006D7606"/>
    <w:rsid w:val="006D764A"/>
    <w:rsid w:val="006D7A90"/>
    <w:rsid w:val="006D7ABA"/>
    <w:rsid w:val="006D7D46"/>
    <w:rsid w:val="006D7DAA"/>
    <w:rsid w:val="006E0253"/>
    <w:rsid w:val="006E02B7"/>
    <w:rsid w:val="006E1737"/>
    <w:rsid w:val="006E2A6B"/>
    <w:rsid w:val="006E2C93"/>
    <w:rsid w:val="006E2F7B"/>
    <w:rsid w:val="006E351E"/>
    <w:rsid w:val="006E39A7"/>
    <w:rsid w:val="006E4814"/>
    <w:rsid w:val="006E5011"/>
    <w:rsid w:val="006E5492"/>
    <w:rsid w:val="006E5551"/>
    <w:rsid w:val="006E75A4"/>
    <w:rsid w:val="006F1382"/>
    <w:rsid w:val="006F1B18"/>
    <w:rsid w:val="006F3026"/>
    <w:rsid w:val="006F36C0"/>
    <w:rsid w:val="006F467E"/>
    <w:rsid w:val="006F622C"/>
    <w:rsid w:val="00700038"/>
    <w:rsid w:val="007016BD"/>
    <w:rsid w:val="0070223D"/>
    <w:rsid w:val="00703C95"/>
    <w:rsid w:val="00705877"/>
    <w:rsid w:val="007069C6"/>
    <w:rsid w:val="007079F2"/>
    <w:rsid w:val="00707BA0"/>
    <w:rsid w:val="00710499"/>
    <w:rsid w:val="007106E0"/>
    <w:rsid w:val="007107AE"/>
    <w:rsid w:val="00710893"/>
    <w:rsid w:val="00710DC5"/>
    <w:rsid w:val="0071133D"/>
    <w:rsid w:val="007113FD"/>
    <w:rsid w:val="00711EA6"/>
    <w:rsid w:val="00712497"/>
    <w:rsid w:val="00712948"/>
    <w:rsid w:val="007129BC"/>
    <w:rsid w:val="00712B89"/>
    <w:rsid w:val="00713943"/>
    <w:rsid w:val="00715120"/>
    <w:rsid w:val="007157F1"/>
    <w:rsid w:val="00715CE6"/>
    <w:rsid w:val="00715F5B"/>
    <w:rsid w:val="00716163"/>
    <w:rsid w:val="0071721A"/>
    <w:rsid w:val="00720796"/>
    <w:rsid w:val="007211EA"/>
    <w:rsid w:val="007215E9"/>
    <w:rsid w:val="00721AE0"/>
    <w:rsid w:val="00721C7A"/>
    <w:rsid w:val="00721EB7"/>
    <w:rsid w:val="00722401"/>
    <w:rsid w:val="00722D64"/>
    <w:rsid w:val="00722E05"/>
    <w:rsid w:val="0072395F"/>
    <w:rsid w:val="00723987"/>
    <w:rsid w:val="0072441A"/>
    <w:rsid w:val="007263DB"/>
    <w:rsid w:val="00726A48"/>
    <w:rsid w:val="00726D74"/>
    <w:rsid w:val="00727347"/>
    <w:rsid w:val="007308B9"/>
    <w:rsid w:val="007324D6"/>
    <w:rsid w:val="007336DA"/>
    <w:rsid w:val="00734851"/>
    <w:rsid w:val="00734B8E"/>
    <w:rsid w:val="007358C4"/>
    <w:rsid w:val="00735D34"/>
    <w:rsid w:val="007368F3"/>
    <w:rsid w:val="00736B7E"/>
    <w:rsid w:val="007405B9"/>
    <w:rsid w:val="00740C6B"/>
    <w:rsid w:val="00740E93"/>
    <w:rsid w:val="00741D42"/>
    <w:rsid w:val="00742AF2"/>
    <w:rsid w:val="00743CFC"/>
    <w:rsid w:val="00746432"/>
    <w:rsid w:val="00746B5C"/>
    <w:rsid w:val="00746D35"/>
    <w:rsid w:val="0074742C"/>
    <w:rsid w:val="00750473"/>
    <w:rsid w:val="007515A7"/>
    <w:rsid w:val="00753461"/>
    <w:rsid w:val="0075364D"/>
    <w:rsid w:val="007554DF"/>
    <w:rsid w:val="0075647B"/>
    <w:rsid w:val="00760A36"/>
    <w:rsid w:val="00761FF0"/>
    <w:rsid w:val="00763141"/>
    <w:rsid w:val="00763349"/>
    <w:rsid w:val="0076347F"/>
    <w:rsid w:val="00763580"/>
    <w:rsid w:val="00764266"/>
    <w:rsid w:val="00764384"/>
    <w:rsid w:val="00765C0E"/>
    <w:rsid w:val="007672E3"/>
    <w:rsid w:val="007677C0"/>
    <w:rsid w:val="007679CD"/>
    <w:rsid w:val="00770B92"/>
    <w:rsid w:val="007710D9"/>
    <w:rsid w:val="007715D2"/>
    <w:rsid w:val="00771632"/>
    <w:rsid w:val="00773623"/>
    <w:rsid w:val="00774216"/>
    <w:rsid w:val="00774892"/>
    <w:rsid w:val="00774B75"/>
    <w:rsid w:val="00776381"/>
    <w:rsid w:val="00776E05"/>
    <w:rsid w:val="00776E82"/>
    <w:rsid w:val="0077721A"/>
    <w:rsid w:val="00777B7A"/>
    <w:rsid w:val="00780F07"/>
    <w:rsid w:val="00781E13"/>
    <w:rsid w:val="00782D0C"/>
    <w:rsid w:val="00783192"/>
    <w:rsid w:val="00783ADB"/>
    <w:rsid w:val="00783D0D"/>
    <w:rsid w:val="00783D3C"/>
    <w:rsid w:val="00783F2D"/>
    <w:rsid w:val="00784A2E"/>
    <w:rsid w:val="007863EF"/>
    <w:rsid w:val="00786C6C"/>
    <w:rsid w:val="00786D37"/>
    <w:rsid w:val="00791143"/>
    <w:rsid w:val="00791251"/>
    <w:rsid w:val="00791E9B"/>
    <w:rsid w:val="00791F8B"/>
    <w:rsid w:val="00792095"/>
    <w:rsid w:val="00793084"/>
    <w:rsid w:val="00794090"/>
    <w:rsid w:val="00795598"/>
    <w:rsid w:val="00797305"/>
    <w:rsid w:val="00797336"/>
    <w:rsid w:val="00797B6D"/>
    <w:rsid w:val="007A3F35"/>
    <w:rsid w:val="007A663C"/>
    <w:rsid w:val="007A6A92"/>
    <w:rsid w:val="007A7517"/>
    <w:rsid w:val="007B0733"/>
    <w:rsid w:val="007B10E8"/>
    <w:rsid w:val="007B18BA"/>
    <w:rsid w:val="007B2031"/>
    <w:rsid w:val="007B321E"/>
    <w:rsid w:val="007B4000"/>
    <w:rsid w:val="007B4D0E"/>
    <w:rsid w:val="007B520B"/>
    <w:rsid w:val="007B5A5D"/>
    <w:rsid w:val="007C053D"/>
    <w:rsid w:val="007C0F6F"/>
    <w:rsid w:val="007C12A0"/>
    <w:rsid w:val="007C16B1"/>
    <w:rsid w:val="007C196E"/>
    <w:rsid w:val="007C22F7"/>
    <w:rsid w:val="007C2828"/>
    <w:rsid w:val="007C2919"/>
    <w:rsid w:val="007C3552"/>
    <w:rsid w:val="007C443B"/>
    <w:rsid w:val="007C48AF"/>
    <w:rsid w:val="007C53F9"/>
    <w:rsid w:val="007C6012"/>
    <w:rsid w:val="007C67AC"/>
    <w:rsid w:val="007D0C2E"/>
    <w:rsid w:val="007D19CB"/>
    <w:rsid w:val="007D314C"/>
    <w:rsid w:val="007D42CF"/>
    <w:rsid w:val="007D48FD"/>
    <w:rsid w:val="007D5A5C"/>
    <w:rsid w:val="007D5CE9"/>
    <w:rsid w:val="007D7258"/>
    <w:rsid w:val="007E196E"/>
    <w:rsid w:val="007E1E29"/>
    <w:rsid w:val="007E2C0C"/>
    <w:rsid w:val="007E2F00"/>
    <w:rsid w:val="007E35BF"/>
    <w:rsid w:val="007E3875"/>
    <w:rsid w:val="007E4044"/>
    <w:rsid w:val="007E4371"/>
    <w:rsid w:val="007E4407"/>
    <w:rsid w:val="007E45F1"/>
    <w:rsid w:val="007E4C40"/>
    <w:rsid w:val="007E4E8B"/>
    <w:rsid w:val="007E4FD6"/>
    <w:rsid w:val="007E61AA"/>
    <w:rsid w:val="007E7517"/>
    <w:rsid w:val="007E7585"/>
    <w:rsid w:val="007F1C1E"/>
    <w:rsid w:val="007F269F"/>
    <w:rsid w:val="007F3437"/>
    <w:rsid w:val="007F3C7E"/>
    <w:rsid w:val="007F464D"/>
    <w:rsid w:val="007F4E89"/>
    <w:rsid w:val="007F5C95"/>
    <w:rsid w:val="007F5F01"/>
    <w:rsid w:val="007F6D12"/>
    <w:rsid w:val="007F73EB"/>
    <w:rsid w:val="008027F2"/>
    <w:rsid w:val="00802853"/>
    <w:rsid w:val="00804D0D"/>
    <w:rsid w:val="008066B9"/>
    <w:rsid w:val="00806AB9"/>
    <w:rsid w:val="00806DBB"/>
    <w:rsid w:val="00807B9C"/>
    <w:rsid w:val="00812340"/>
    <w:rsid w:val="0081308D"/>
    <w:rsid w:val="0081473D"/>
    <w:rsid w:val="00814E23"/>
    <w:rsid w:val="00815470"/>
    <w:rsid w:val="00815E0D"/>
    <w:rsid w:val="00817479"/>
    <w:rsid w:val="00820A03"/>
    <w:rsid w:val="00820BB1"/>
    <w:rsid w:val="008212BE"/>
    <w:rsid w:val="00824314"/>
    <w:rsid w:val="0082461F"/>
    <w:rsid w:val="00825F55"/>
    <w:rsid w:val="008271F2"/>
    <w:rsid w:val="008316FC"/>
    <w:rsid w:val="00831D08"/>
    <w:rsid w:val="008323EF"/>
    <w:rsid w:val="00832408"/>
    <w:rsid w:val="00832C8D"/>
    <w:rsid w:val="0083472D"/>
    <w:rsid w:val="00835653"/>
    <w:rsid w:val="0083664A"/>
    <w:rsid w:val="00836C0D"/>
    <w:rsid w:val="0084019B"/>
    <w:rsid w:val="008424A0"/>
    <w:rsid w:val="008427B7"/>
    <w:rsid w:val="00844516"/>
    <w:rsid w:val="00844D26"/>
    <w:rsid w:val="00844F36"/>
    <w:rsid w:val="00845037"/>
    <w:rsid w:val="0084555C"/>
    <w:rsid w:val="0084595A"/>
    <w:rsid w:val="00845EF4"/>
    <w:rsid w:val="00846501"/>
    <w:rsid w:val="00846AFC"/>
    <w:rsid w:val="00847993"/>
    <w:rsid w:val="008501C8"/>
    <w:rsid w:val="008513F6"/>
    <w:rsid w:val="00851B75"/>
    <w:rsid w:val="008521C4"/>
    <w:rsid w:val="00852465"/>
    <w:rsid w:val="008524B3"/>
    <w:rsid w:val="00852B63"/>
    <w:rsid w:val="008550A6"/>
    <w:rsid w:val="00855B05"/>
    <w:rsid w:val="0085607A"/>
    <w:rsid w:val="00856488"/>
    <w:rsid w:val="00857441"/>
    <w:rsid w:val="00861449"/>
    <w:rsid w:val="00862647"/>
    <w:rsid w:val="00862A13"/>
    <w:rsid w:val="00862F22"/>
    <w:rsid w:val="00863FDF"/>
    <w:rsid w:val="00865ED0"/>
    <w:rsid w:val="00866768"/>
    <w:rsid w:val="00866ACC"/>
    <w:rsid w:val="00867109"/>
    <w:rsid w:val="00867A28"/>
    <w:rsid w:val="0087085A"/>
    <w:rsid w:val="00873485"/>
    <w:rsid w:val="00873F0F"/>
    <w:rsid w:val="00874E19"/>
    <w:rsid w:val="00875E39"/>
    <w:rsid w:val="00875FDC"/>
    <w:rsid w:val="0087664F"/>
    <w:rsid w:val="00876867"/>
    <w:rsid w:val="00876B26"/>
    <w:rsid w:val="00877D07"/>
    <w:rsid w:val="00880447"/>
    <w:rsid w:val="008816EA"/>
    <w:rsid w:val="00881A05"/>
    <w:rsid w:val="00882362"/>
    <w:rsid w:val="0088316D"/>
    <w:rsid w:val="008831CC"/>
    <w:rsid w:val="00884FF4"/>
    <w:rsid w:val="00885D9F"/>
    <w:rsid w:val="00886BBB"/>
    <w:rsid w:val="00887201"/>
    <w:rsid w:val="00887C83"/>
    <w:rsid w:val="00887DCD"/>
    <w:rsid w:val="00887E53"/>
    <w:rsid w:val="00887EE8"/>
    <w:rsid w:val="0089015D"/>
    <w:rsid w:val="008904D9"/>
    <w:rsid w:val="008917B4"/>
    <w:rsid w:val="0089353E"/>
    <w:rsid w:val="00893899"/>
    <w:rsid w:val="00895011"/>
    <w:rsid w:val="008979E3"/>
    <w:rsid w:val="00897BB1"/>
    <w:rsid w:val="008A00F1"/>
    <w:rsid w:val="008A0FB1"/>
    <w:rsid w:val="008A3109"/>
    <w:rsid w:val="008A3889"/>
    <w:rsid w:val="008A4CB9"/>
    <w:rsid w:val="008A4D94"/>
    <w:rsid w:val="008A5B0C"/>
    <w:rsid w:val="008A5F16"/>
    <w:rsid w:val="008A792F"/>
    <w:rsid w:val="008A7A41"/>
    <w:rsid w:val="008B02D6"/>
    <w:rsid w:val="008B037E"/>
    <w:rsid w:val="008B07D7"/>
    <w:rsid w:val="008B0DD3"/>
    <w:rsid w:val="008B13B8"/>
    <w:rsid w:val="008B1F2C"/>
    <w:rsid w:val="008B3CFA"/>
    <w:rsid w:val="008B54E0"/>
    <w:rsid w:val="008B5623"/>
    <w:rsid w:val="008B5841"/>
    <w:rsid w:val="008B688B"/>
    <w:rsid w:val="008B6BBE"/>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80D"/>
    <w:rsid w:val="008C6C26"/>
    <w:rsid w:val="008C7695"/>
    <w:rsid w:val="008C7E04"/>
    <w:rsid w:val="008D00BE"/>
    <w:rsid w:val="008D04FD"/>
    <w:rsid w:val="008D0CA9"/>
    <w:rsid w:val="008D1016"/>
    <w:rsid w:val="008D13AB"/>
    <w:rsid w:val="008D1693"/>
    <w:rsid w:val="008D22C4"/>
    <w:rsid w:val="008D3BA1"/>
    <w:rsid w:val="008D3BCA"/>
    <w:rsid w:val="008D45CC"/>
    <w:rsid w:val="008D4901"/>
    <w:rsid w:val="008D4E62"/>
    <w:rsid w:val="008D532B"/>
    <w:rsid w:val="008D59F5"/>
    <w:rsid w:val="008D5E4E"/>
    <w:rsid w:val="008E02A5"/>
    <w:rsid w:val="008E193F"/>
    <w:rsid w:val="008E49FF"/>
    <w:rsid w:val="008E4DA8"/>
    <w:rsid w:val="008E4EAD"/>
    <w:rsid w:val="008E7723"/>
    <w:rsid w:val="008F1101"/>
    <w:rsid w:val="008F151C"/>
    <w:rsid w:val="008F3E41"/>
    <w:rsid w:val="008F40DE"/>
    <w:rsid w:val="008F5426"/>
    <w:rsid w:val="008F543F"/>
    <w:rsid w:val="008F5CFE"/>
    <w:rsid w:val="008F72A8"/>
    <w:rsid w:val="008F7A94"/>
    <w:rsid w:val="008F7C1A"/>
    <w:rsid w:val="00900123"/>
    <w:rsid w:val="00900EC0"/>
    <w:rsid w:val="00901E67"/>
    <w:rsid w:val="0090221F"/>
    <w:rsid w:val="00902330"/>
    <w:rsid w:val="00902476"/>
    <w:rsid w:val="0090273E"/>
    <w:rsid w:val="0090361B"/>
    <w:rsid w:val="009049B1"/>
    <w:rsid w:val="00905A05"/>
    <w:rsid w:val="00905E3B"/>
    <w:rsid w:val="0090679C"/>
    <w:rsid w:val="0091184F"/>
    <w:rsid w:val="009120E4"/>
    <w:rsid w:val="009128EA"/>
    <w:rsid w:val="0091595D"/>
    <w:rsid w:val="00915D31"/>
    <w:rsid w:val="00915D5C"/>
    <w:rsid w:val="00915EE1"/>
    <w:rsid w:val="00915F83"/>
    <w:rsid w:val="00915FDD"/>
    <w:rsid w:val="00916783"/>
    <w:rsid w:val="00917D55"/>
    <w:rsid w:val="00920882"/>
    <w:rsid w:val="00920BC8"/>
    <w:rsid w:val="00920C25"/>
    <w:rsid w:val="0092339E"/>
    <w:rsid w:val="0092356E"/>
    <w:rsid w:val="00923A2A"/>
    <w:rsid w:val="0092447F"/>
    <w:rsid w:val="00924A8F"/>
    <w:rsid w:val="0092657A"/>
    <w:rsid w:val="009268CF"/>
    <w:rsid w:val="00927630"/>
    <w:rsid w:val="00927C78"/>
    <w:rsid w:val="0093083A"/>
    <w:rsid w:val="00930D41"/>
    <w:rsid w:val="00930F36"/>
    <w:rsid w:val="0093101B"/>
    <w:rsid w:val="00933B22"/>
    <w:rsid w:val="009365A9"/>
    <w:rsid w:val="0093759A"/>
    <w:rsid w:val="009408AE"/>
    <w:rsid w:val="009418F9"/>
    <w:rsid w:val="009421B1"/>
    <w:rsid w:val="009426FC"/>
    <w:rsid w:val="00943646"/>
    <w:rsid w:val="00943DB6"/>
    <w:rsid w:val="00944686"/>
    <w:rsid w:val="00944AA9"/>
    <w:rsid w:val="00945414"/>
    <w:rsid w:val="00945639"/>
    <w:rsid w:val="009464BD"/>
    <w:rsid w:val="0094719E"/>
    <w:rsid w:val="00947A9E"/>
    <w:rsid w:val="00947EC8"/>
    <w:rsid w:val="0095008D"/>
    <w:rsid w:val="009506EC"/>
    <w:rsid w:val="00950CB4"/>
    <w:rsid w:val="00950D21"/>
    <w:rsid w:val="00950ED6"/>
    <w:rsid w:val="009513BD"/>
    <w:rsid w:val="009523D7"/>
    <w:rsid w:val="009529DD"/>
    <w:rsid w:val="00952B47"/>
    <w:rsid w:val="009541D1"/>
    <w:rsid w:val="00954473"/>
    <w:rsid w:val="009545E2"/>
    <w:rsid w:val="009553CC"/>
    <w:rsid w:val="00955608"/>
    <w:rsid w:val="00956584"/>
    <w:rsid w:val="00957F15"/>
    <w:rsid w:val="00960493"/>
    <w:rsid w:val="0096166C"/>
    <w:rsid w:val="009618DB"/>
    <w:rsid w:val="009620A9"/>
    <w:rsid w:val="0096268C"/>
    <w:rsid w:val="00962798"/>
    <w:rsid w:val="00964E25"/>
    <w:rsid w:val="00965A76"/>
    <w:rsid w:val="0096629A"/>
    <w:rsid w:val="00966305"/>
    <w:rsid w:val="0096662D"/>
    <w:rsid w:val="0096782B"/>
    <w:rsid w:val="00967CAA"/>
    <w:rsid w:val="00967CCC"/>
    <w:rsid w:val="009716A9"/>
    <w:rsid w:val="00972872"/>
    <w:rsid w:val="00972DCE"/>
    <w:rsid w:val="00973188"/>
    <w:rsid w:val="00973A4E"/>
    <w:rsid w:val="00974237"/>
    <w:rsid w:val="009761EE"/>
    <w:rsid w:val="009761F2"/>
    <w:rsid w:val="009768CC"/>
    <w:rsid w:val="00977234"/>
    <w:rsid w:val="0097775B"/>
    <w:rsid w:val="009806B2"/>
    <w:rsid w:val="00980818"/>
    <w:rsid w:val="00980E33"/>
    <w:rsid w:val="00981261"/>
    <w:rsid w:val="00983F1F"/>
    <w:rsid w:val="00984426"/>
    <w:rsid w:val="009847F4"/>
    <w:rsid w:val="00986DB0"/>
    <w:rsid w:val="0098763F"/>
    <w:rsid w:val="00987DA4"/>
    <w:rsid w:val="00990107"/>
    <w:rsid w:val="0099091A"/>
    <w:rsid w:val="00991625"/>
    <w:rsid w:val="0099213A"/>
    <w:rsid w:val="00993492"/>
    <w:rsid w:val="009942A5"/>
    <w:rsid w:val="00995C48"/>
    <w:rsid w:val="009972A0"/>
    <w:rsid w:val="009A0DC3"/>
    <w:rsid w:val="009A167A"/>
    <w:rsid w:val="009A19ED"/>
    <w:rsid w:val="009A1E4D"/>
    <w:rsid w:val="009A2C47"/>
    <w:rsid w:val="009A2E9C"/>
    <w:rsid w:val="009A38BD"/>
    <w:rsid w:val="009A39A3"/>
    <w:rsid w:val="009A3DDA"/>
    <w:rsid w:val="009A5810"/>
    <w:rsid w:val="009A647E"/>
    <w:rsid w:val="009A71BB"/>
    <w:rsid w:val="009A7642"/>
    <w:rsid w:val="009A769A"/>
    <w:rsid w:val="009B040B"/>
    <w:rsid w:val="009B0FF7"/>
    <w:rsid w:val="009B1F1E"/>
    <w:rsid w:val="009B1F67"/>
    <w:rsid w:val="009B229D"/>
    <w:rsid w:val="009B3349"/>
    <w:rsid w:val="009B3702"/>
    <w:rsid w:val="009B4B85"/>
    <w:rsid w:val="009B570F"/>
    <w:rsid w:val="009B61C5"/>
    <w:rsid w:val="009B67CF"/>
    <w:rsid w:val="009B781A"/>
    <w:rsid w:val="009C08FA"/>
    <w:rsid w:val="009C2625"/>
    <w:rsid w:val="009C2EFA"/>
    <w:rsid w:val="009C48C0"/>
    <w:rsid w:val="009C4A8B"/>
    <w:rsid w:val="009C5458"/>
    <w:rsid w:val="009D0DC4"/>
    <w:rsid w:val="009D0FE7"/>
    <w:rsid w:val="009D173F"/>
    <w:rsid w:val="009D22EE"/>
    <w:rsid w:val="009D317D"/>
    <w:rsid w:val="009D32BE"/>
    <w:rsid w:val="009D36AF"/>
    <w:rsid w:val="009D3907"/>
    <w:rsid w:val="009D3975"/>
    <w:rsid w:val="009D4216"/>
    <w:rsid w:val="009D463A"/>
    <w:rsid w:val="009D465D"/>
    <w:rsid w:val="009D4D6C"/>
    <w:rsid w:val="009D4F6D"/>
    <w:rsid w:val="009D54B5"/>
    <w:rsid w:val="009D5BCF"/>
    <w:rsid w:val="009D6741"/>
    <w:rsid w:val="009D69F9"/>
    <w:rsid w:val="009D6FD5"/>
    <w:rsid w:val="009E03A6"/>
    <w:rsid w:val="009E0C47"/>
    <w:rsid w:val="009E1CCC"/>
    <w:rsid w:val="009E2B1F"/>
    <w:rsid w:val="009E2E6C"/>
    <w:rsid w:val="009E3F70"/>
    <w:rsid w:val="009E4742"/>
    <w:rsid w:val="009E5C9D"/>
    <w:rsid w:val="009E64C7"/>
    <w:rsid w:val="009E672D"/>
    <w:rsid w:val="009E76C3"/>
    <w:rsid w:val="009E79B4"/>
    <w:rsid w:val="009F0671"/>
    <w:rsid w:val="009F0B64"/>
    <w:rsid w:val="009F1182"/>
    <w:rsid w:val="009F23D3"/>
    <w:rsid w:val="009F2EDA"/>
    <w:rsid w:val="009F3608"/>
    <w:rsid w:val="009F36F4"/>
    <w:rsid w:val="009F375E"/>
    <w:rsid w:val="009F41F7"/>
    <w:rsid w:val="009F55B6"/>
    <w:rsid w:val="009F5EAF"/>
    <w:rsid w:val="009F6599"/>
    <w:rsid w:val="009F7035"/>
    <w:rsid w:val="009F782A"/>
    <w:rsid w:val="00A00B66"/>
    <w:rsid w:val="00A013E0"/>
    <w:rsid w:val="00A01401"/>
    <w:rsid w:val="00A026F5"/>
    <w:rsid w:val="00A027BD"/>
    <w:rsid w:val="00A02D93"/>
    <w:rsid w:val="00A03246"/>
    <w:rsid w:val="00A04414"/>
    <w:rsid w:val="00A04D3A"/>
    <w:rsid w:val="00A050F5"/>
    <w:rsid w:val="00A05FF8"/>
    <w:rsid w:val="00A0610F"/>
    <w:rsid w:val="00A06203"/>
    <w:rsid w:val="00A0634C"/>
    <w:rsid w:val="00A06588"/>
    <w:rsid w:val="00A07128"/>
    <w:rsid w:val="00A13134"/>
    <w:rsid w:val="00A132F8"/>
    <w:rsid w:val="00A1465D"/>
    <w:rsid w:val="00A14EB9"/>
    <w:rsid w:val="00A14EEA"/>
    <w:rsid w:val="00A155B6"/>
    <w:rsid w:val="00A15880"/>
    <w:rsid w:val="00A16D8C"/>
    <w:rsid w:val="00A17540"/>
    <w:rsid w:val="00A17A3C"/>
    <w:rsid w:val="00A204B8"/>
    <w:rsid w:val="00A20D30"/>
    <w:rsid w:val="00A2226B"/>
    <w:rsid w:val="00A22F08"/>
    <w:rsid w:val="00A2309C"/>
    <w:rsid w:val="00A23BE7"/>
    <w:rsid w:val="00A24015"/>
    <w:rsid w:val="00A24852"/>
    <w:rsid w:val="00A24A00"/>
    <w:rsid w:val="00A2748C"/>
    <w:rsid w:val="00A277A6"/>
    <w:rsid w:val="00A27A21"/>
    <w:rsid w:val="00A30403"/>
    <w:rsid w:val="00A31E8B"/>
    <w:rsid w:val="00A31F59"/>
    <w:rsid w:val="00A32C0F"/>
    <w:rsid w:val="00A33B53"/>
    <w:rsid w:val="00A3413F"/>
    <w:rsid w:val="00A34B70"/>
    <w:rsid w:val="00A35C1D"/>
    <w:rsid w:val="00A35CE5"/>
    <w:rsid w:val="00A3768D"/>
    <w:rsid w:val="00A37E3F"/>
    <w:rsid w:val="00A40030"/>
    <w:rsid w:val="00A40960"/>
    <w:rsid w:val="00A421D5"/>
    <w:rsid w:val="00A425B6"/>
    <w:rsid w:val="00A42958"/>
    <w:rsid w:val="00A42CFC"/>
    <w:rsid w:val="00A43451"/>
    <w:rsid w:val="00A43A4F"/>
    <w:rsid w:val="00A455A0"/>
    <w:rsid w:val="00A45684"/>
    <w:rsid w:val="00A45E65"/>
    <w:rsid w:val="00A46ED7"/>
    <w:rsid w:val="00A50590"/>
    <w:rsid w:val="00A516BD"/>
    <w:rsid w:val="00A525DF"/>
    <w:rsid w:val="00A53036"/>
    <w:rsid w:val="00A53330"/>
    <w:rsid w:val="00A534D0"/>
    <w:rsid w:val="00A54136"/>
    <w:rsid w:val="00A55150"/>
    <w:rsid w:val="00A559E8"/>
    <w:rsid w:val="00A56563"/>
    <w:rsid w:val="00A56CED"/>
    <w:rsid w:val="00A602F0"/>
    <w:rsid w:val="00A6089D"/>
    <w:rsid w:val="00A6146C"/>
    <w:rsid w:val="00A61E3E"/>
    <w:rsid w:val="00A6280F"/>
    <w:rsid w:val="00A62E35"/>
    <w:rsid w:val="00A6347F"/>
    <w:rsid w:val="00A639A3"/>
    <w:rsid w:val="00A639CA"/>
    <w:rsid w:val="00A64527"/>
    <w:rsid w:val="00A66DC9"/>
    <w:rsid w:val="00A67203"/>
    <w:rsid w:val="00A6724A"/>
    <w:rsid w:val="00A67D3F"/>
    <w:rsid w:val="00A705D7"/>
    <w:rsid w:val="00A706AC"/>
    <w:rsid w:val="00A72325"/>
    <w:rsid w:val="00A72D60"/>
    <w:rsid w:val="00A72E0A"/>
    <w:rsid w:val="00A72F1F"/>
    <w:rsid w:val="00A74768"/>
    <w:rsid w:val="00A753CA"/>
    <w:rsid w:val="00A75584"/>
    <w:rsid w:val="00A75F83"/>
    <w:rsid w:val="00A76679"/>
    <w:rsid w:val="00A76F71"/>
    <w:rsid w:val="00A7793F"/>
    <w:rsid w:val="00A802C2"/>
    <w:rsid w:val="00A8058B"/>
    <w:rsid w:val="00A80B26"/>
    <w:rsid w:val="00A817D8"/>
    <w:rsid w:val="00A81FD1"/>
    <w:rsid w:val="00A821EB"/>
    <w:rsid w:val="00A84162"/>
    <w:rsid w:val="00A847BC"/>
    <w:rsid w:val="00A84E90"/>
    <w:rsid w:val="00A860E1"/>
    <w:rsid w:val="00A86B27"/>
    <w:rsid w:val="00A877B7"/>
    <w:rsid w:val="00A90112"/>
    <w:rsid w:val="00A91030"/>
    <w:rsid w:val="00A92D2F"/>
    <w:rsid w:val="00A92DB7"/>
    <w:rsid w:val="00A9322F"/>
    <w:rsid w:val="00A93492"/>
    <w:rsid w:val="00A95738"/>
    <w:rsid w:val="00A95AEE"/>
    <w:rsid w:val="00A95EB1"/>
    <w:rsid w:val="00A96634"/>
    <w:rsid w:val="00A969BA"/>
    <w:rsid w:val="00A96A81"/>
    <w:rsid w:val="00A970EB"/>
    <w:rsid w:val="00A97562"/>
    <w:rsid w:val="00A97D02"/>
    <w:rsid w:val="00AA043A"/>
    <w:rsid w:val="00AA05E1"/>
    <w:rsid w:val="00AA0C9D"/>
    <w:rsid w:val="00AA1152"/>
    <w:rsid w:val="00AA1E98"/>
    <w:rsid w:val="00AA2401"/>
    <w:rsid w:val="00AA2AE0"/>
    <w:rsid w:val="00AA2FF9"/>
    <w:rsid w:val="00AA33D9"/>
    <w:rsid w:val="00AA4553"/>
    <w:rsid w:val="00AA5F23"/>
    <w:rsid w:val="00AA5FD7"/>
    <w:rsid w:val="00AA673B"/>
    <w:rsid w:val="00AA753F"/>
    <w:rsid w:val="00AA776E"/>
    <w:rsid w:val="00AA7799"/>
    <w:rsid w:val="00AB02FB"/>
    <w:rsid w:val="00AB06F3"/>
    <w:rsid w:val="00AB158E"/>
    <w:rsid w:val="00AB3DDA"/>
    <w:rsid w:val="00AB4A24"/>
    <w:rsid w:val="00AB5537"/>
    <w:rsid w:val="00AB5B89"/>
    <w:rsid w:val="00AB62B2"/>
    <w:rsid w:val="00AB65C6"/>
    <w:rsid w:val="00AB6A40"/>
    <w:rsid w:val="00AC2346"/>
    <w:rsid w:val="00AC2415"/>
    <w:rsid w:val="00AC2A4C"/>
    <w:rsid w:val="00AC4AA7"/>
    <w:rsid w:val="00AC4B0C"/>
    <w:rsid w:val="00AC4B1E"/>
    <w:rsid w:val="00AC572C"/>
    <w:rsid w:val="00AD4756"/>
    <w:rsid w:val="00AD5320"/>
    <w:rsid w:val="00AD6157"/>
    <w:rsid w:val="00AD66B4"/>
    <w:rsid w:val="00AD70B3"/>
    <w:rsid w:val="00AE0DC7"/>
    <w:rsid w:val="00AE23A7"/>
    <w:rsid w:val="00AE264C"/>
    <w:rsid w:val="00AE37AF"/>
    <w:rsid w:val="00AE3F89"/>
    <w:rsid w:val="00AE41DA"/>
    <w:rsid w:val="00AE46D6"/>
    <w:rsid w:val="00AE5B49"/>
    <w:rsid w:val="00AE5EBF"/>
    <w:rsid w:val="00AE65AA"/>
    <w:rsid w:val="00AE7231"/>
    <w:rsid w:val="00AE7757"/>
    <w:rsid w:val="00AF08AB"/>
    <w:rsid w:val="00AF1FB8"/>
    <w:rsid w:val="00AF2C20"/>
    <w:rsid w:val="00AF31D3"/>
    <w:rsid w:val="00AF37C8"/>
    <w:rsid w:val="00AF3905"/>
    <w:rsid w:val="00AF3A46"/>
    <w:rsid w:val="00AF45AC"/>
    <w:rsid w:val="00AF5453"/>
    <w:rsid w:val="00AF597B"/>
    <w:rsid w:val="00AF6112"/>
    <w:rsid w:val="00AF6A84"/>
    <w:rsid w:val="00AF7C40"/>
    <w:rsid w:val="00B002C1"/>
    <w:rsid w:val="00B00837"/>
    <w:rsid w:val="00B028CE"/>
    <w:rsid w:val="00B02AA5"/>
    <w:rsid w:val="00B03E6E"/>
    <w:rsid w:val="00B0476C"/>
    <w:rsid w:val="00B054DD"/>
    <w:rsid w:val="00B05F45"/>
    <w:rsid w:val="00B064C9"/>
    <w:rsid w:val="00B064FC"/>
    <w:rsid w:val="00B07118"/>
    <w:rsid w:val="00B0732D"/>
    <w:rsid w:val="00B07E2C"/>
    <w:rsid w:val="00B112E3"/>
    <w:rsid w:val="00B11305"/>
    <w:rsid w:val="00B11FAA"/>
    <w:rsid w:val="00B11FC2"/>
    <w:rsid w:val="00B1236F"/>
    <w:rsid w:val="00B12429"/>
    <w:rsid w:val="00B124B8"/>
    <w:rsid w:val="00B14001"/>
    <w:rsid w:val="00B14D3A"/>
    <w:rsid w:val="00B15618"/>
    <w:rsid w:val="00B15B5E"/>
    <w:rsid w:val="00B15D1A"/>
    <w:rsid w:val="00B1613B"/>
    <w:rsid w:val="00B17507"/>
    <w:rsid w:val="00B17CAB"/>
    <w:rsid w:val="00B200E9"/>
    <w:rsid w:val="00B20E1F"/>
    <w:rsid w:val="00B2232C"/>
    <w:rsid w:val="00B22616"/>
    <w:rsid w:val="00B22919"/>
    <w:rsid w:val="00B22BD3"/>
    <w:rsid w:val="00B23396"/>
    <w:rsid w:val="00B240DA"/>
    <w:rsid w:val="00B2573E"/>
    <w:rsid w:val="00B26C97"/>
    <w:rsid w:val="00B26C9A"/>
    <w:rsid w:val="00B31D6B"/>
    <w:rsid w:val="00B32014"/>
    <w:rsid w:val="00B326FA"/>
    <w:rsid w:val="00B33714"/>
    <w:rsid w:val="00B351AD"/>
    <w:rsid w:val="00B35504"/>
    <w:rsid w:val="00B3651D"/>
    <w:rsid w:val="00B36B91"/>
    <w:rsid w:val="00B40A89"/>
    <w:rsid w:val="00B41F05"/>
    <w:rsid w:val="00B42242"/>
    <w:rsid w:val="00B42AA5"/>
    <w:rsid w:val="00B437D6"/>
    <w:rsid w:val="00B447FA"/>
    <w:rsid w:val="00B452E4"/>
    <w:rsid w:val="00B460A8"/>
    <w:rsid w:val="00B4621D"/>
    <w:rsid w:val="00B46E8B"/>
    <w:rsid w:val="00B46F4A"/>
    <w:rsid w:val="00B47DCE"/>
    <w:rsid w:val="00B50D5C"/>
    <w:rsid w:val="00B51119"/>
    <w:rsid w:val="00B533E9"/>
    <w:rsid w:val="00B53C07"/>
    <w:rsid w:val="00B53E0E"/>
    <w:rsid w:val="00B54835"/>
    <w:rsid w:val="00B558FB"/>
    <w:rsid w:val="00B55E4F"/>
    <w:rsid w:val="00B56193"/>
    <w:rsid w:val="00B56E48"/>
    <w:rsid w:val="00B56F2F"/>
    <w:rsid w:val="00B57F4B"/>
    <w:rsid w:val="00B60179"/>
    <w:rsid w:val="00B60271"/>
    <w:rsid w:val="00B606DF"/>
    <w:rsid w:val="00B60A99"/>
    <w:rsid w:val="00B61148"/>
    <w:rsid w:val="00B6425D"/>
    <w:rsid w:val="00B6474D"/>
    <w:rsid w:val="00B64C5C"/>
    <w:rsid w:val="00B65D27"/>
    <w:rsid w:val="00B66DC8"/>
    <w:rsid w:val="00B67ED4"/>
    <w:rsid w:val="00B67FA7"/>
    <w:rsid w:val="00B70D60"/>
    <w:rsid w:val="00B711E1"/>
    <w:rsid w:val="00B73346"/>
    <w:rsid w:val="00B73831"/>
    <w:rsid w:val="00B7534C"/>
    <w:rsid w:val="00B7542E"/>
    <w:rsid w:val="00B7599D"/>
    <w:rsid w:val="00B76400"/>
    <w:rsid w:val="00B8035A"/>
    <w:rsid w:val="00B8057E"/>
    <w:rsid w:val="00B80695"/>
    <w:rsid w:val="00B80B3B"/>
    <w:rsid w:val="00B80D93"/>
    <w:rsid w:val="00B8152C"/>
    <w:rsid w:val="00B815A0"/>
    <w:rsid w:val="00B81899"/>
    <w:rsid w:val="00B82074"/>
    <w:rsid w:val="00B8264B"/>
    <w:rsid w:val="00B8275C"/>
    <w:rsid w:val="00B83962"/>
    <w:rsid w:val="00B843E8"/>
    <w:rsid w:val="00B85332"/>
    <w:rsid w:val="00B85B2B"/>
    <w:rsid w:val="00B85F81"/>
    <w:rsid w:val="00B8614A"/>
    <w:rsid w:val="00B86890"/>
    <w:rsid w:val="00B87898"/>
    <w:rsid w:val="00B8798E"/>
    <w:rsid w:val="00B90749"/>
    <w:rsid w:val="00B90D10"/>
    <w:rsid w:val="00B92690"/>
    <w:rsid w:val="00B9350E"/>
    <w:rsid w:val="00B93623"/>
    <w:rsid w:val="00B93AA2"/>
    <w:rsid w:val="00B950A1"/>
    <w:rsid w:val="00B95D17"/>
    <w:rsid w:val="00B96714"/>
    <w:rsid w:val="00B96E7C"/>
    <w:rsid w:val="00B97552"/>
    <w:rsid w:val="00B97EDA"/>
    <w:rsid w:val="00BA0F06"/>
    <w:rsid w:val="00BA1073"/>
    <w:rsid w:val="00BA1AD2"/>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33AB"/>
    <w:rsid w:val="00BB35D0"/>
    <w:rsid w:val="00BB3B51"/>
    <w:rsid w:val="00BB4139"/>
    <w:rsid w:val="00BB585A"/>
    <w:rsid w:val="00BB5B2C"/>
    <w:rsid w:val="00BB5E23"/>
    <w:rsid w:val="00BB682E"/>
    <w:rsid w:val="00BC3589"/>
    <w:rsid w:val="00BC385D"/>
    <w:rsid w:val="00BC492D"/>
    <w:rsid w:val="00BC64CA"/>
    <w:rsid w:val="00BC6D96"/>
    <w:rsid w:val="00BD162C"/>
    <w:rsid w:val="00BD2055"/>
    <w:rsid w:val="00BD2261"/>
    <w:rsid w:val="00BD25CB"/>
    <w:rsid w:val="00BD3874"/>
    <w:rsid w:val="00BD4017"/>
    <w:rsid w:val="00BD5044"/>
    <w:rsid w:val="00BD56F1"/>
    <w:rsid w:val="00BD5A79"/>
    <w:rsid w:val="00BD6D10"/>
    <w:rsid w:val="00BD7894"/>
    <w:rsid w:val="00BD7DCC"/>
    <w:rsid w:val="00BE04DB"/>
    <w:rsid w:val="00BE13F0"/>
    <w:rsid w:val="00BE1AF0"/>
    <w:rsid w:val="00BE1EA0"/>
    <w:rsid w:val="00BE3256"/>
    <w:rsid w:val="00BE4372"/>
    <w:rsid w:val="00BE46EC"/>
    <w:rsid w:val="00BE57A3"/>
    <w:rsid w:val="00BE6BA8"/>
    <w:rsid w:val="00BF0179"/>
    <w:rsid w:val="00BF0FD3"/>
    <w:rsid w:val="00BF263F"/>
    <w:rsid w:val="00BF26C1"/>
    <w:rsid w:val="00BF286D"/>
    <w:rsid w:val="00BF3AF0"/>
    <w:rsid w:val="00BF3CA0"/>
    <w:rsid w:val="00BF4A03"/>
    <w:rsid w:val="00BF5000"/>
    <w:rsid w:val="00BF5636"/>
    <w:rsid w:val="00BF5A7F"/>
    <w:rsid w:val="00BF68A2"/>
    <w:rsid w:val="00BF6A05"/>
    <w:rsid w:val="00BF6C07"/>
    <w:rsid w:val="00BF6D4E"/>
    <w:rsid w:val="00BF6F14"/>
    <w:rsid w:val="00C00B88"/>
    <w:rsid w:val="00C02271"/>
    <w:rsid w:val="00C025DB"/>
    <w:rsid w:val="00C02A82"/>
    <w:rsid w:val="00C0430D"/>
    <w:rsid w:val="00C043BC"/>
    <w:rsid w:val="00C0487F"/>
    <w:rsid w:val="00C05662"/>
    <w:rsid w:val="00C05696"/>
    <w:rsid w:val="00C06055"/>
    <w:rsid w:val="00C06D1C"/>
    <w:rsid w:val="00C07031"/>
    <w:rsid w:val="00C07934"/>
    <w:rsid w:val="00C07C8D"/>
    <w:rsid w:val="00C10680"/>
    <w:rsid w:val="00C1109F"/>
    <w:rsid w:val="00C11F91"/>
    <w:rsid w:val="00C15095"/>
    <w:rsid w:val="00C158A4"/>
    <w:rsid w:val="00C158D7"/>
    <w:rsid w:val="00C17310"/>
    <w:rsid w:val="00C178A8"/>
    <w:rsid w:val="00C204DA"/>
    <w:rsid w:val="00C20866"/>
    <w:rsid w:val="00C212E3"/>
    <w:rsid w:val="00C21FF3"/>
    <w:rsid w:val="00C22B84"/>
    <w:rsid w:val="00C22C1B"/>
    <w:rsid w:val="00C22EBB"/>
    <w:rsid w:val="00C27320"/>
    <w:rsid w:val="00C305C6"/>
    <w:rsid w:val="00C30FEA"/>
    <w:rsid w:val="00C31C08"/>
    <w:rsid w:val="00C31FD9"/>
    <w:rsid w:val="00C34B2D"/>
    <w:rsid w:val="00C34CF9"/>
    <w:rsid w:val="00C34D89"/>
    <w:rsid w:val="00C369A2"/>
    <w:rsid w:val="00C401A4"/>
    <w:rsid w:val="00C40CAA"/>
    <w:rsid w:val="00C4153C"/>
    <w:rsid w:val="00C4224A"/>
    <w:rsid w:val="00C42DFE"/>
    <w:rsid w:val="00C435F3"/>
    <w:rsid w:val="00C44546"/>
    <w:rsid w:val="00C449ED"/>
    <w:rsid w:val="00C452AE"/>
    <w:rsid w:val="00C463C0"/>
    <w:rsid w:val="00C474A8"/>
    <w:rsid w:val="00C4794B"/>
    <w:rsid w:val="00C47E2C"/>
    <w:rsid w:val="00C50420"/>
    <w:rsid w:val="00C50761"/>
    <w:rsid w:val="00C50767"/>
    <w:rsid w:val="00C5192C"/>
    <w:rsid w:val="00C51E63"/>
    <w:rsid w:val="00C51E88"/>
    <w:rsid w:val="00C526A2"/>
    <w:rsid w:val="00C52CFD"/>
    <w:rsid w:val="00C534EE"/>
    <w:rsid w:val="00C53905"/>
    <w:rsid w:val="00C55FFA"/>
    <w:rsid w:val="00C566A5"/>
    <w:rsid w:val="00C568DA"/>
    <w:rsid w:val="00C56938"/>
    <w:rsid w:val="00C56AA8"/>
    <w:rsid w:val="00C578A4"/>
    <w:rsid w:val="00C57EE5"/>
    <w:rsid w:val="00C601A8"/>
    <w:rsid w:val="00C60244"/>
    <w:rsid w:val="00C64222"/>
    <w:rsid w:val="00C6602E"/>
    <w:rsid w:val="00C700F7"/>
    <w:rsid w:val="00C70C27"/>
    <w:rsid w:val="00C71FE4"/>
    <w:rsid w:val="00C7239E"/>
    <w:rsid w:val="00C72FA9"/>
    <w:rsid w:val="00C732AA"/>
    <w:rsid w:val="00C7482C"/>
    <w:rsid w:val="00C75345"/>
    <w:rsid w:val="00C7708C"/>
    <w:rsid w:val="00C77939"/>
    <w:rsid w:val="00C80440"/>
    <w:rsid w:val="00C804B6"/>
    <w:rsid w:val="00C817C9"/>
    <w:rsid w:val="00C81E11"/>
    <w:rsid w:val="00C83D55"/>
    <w:rsid w:val="00C84632"/>
    <w:rsid w:val="00C846C6"/>
    <w:rsid w:val="00C849AC"/>
    <w:rsid w:val="00C862F4"/>
    <w:rsid w:val="00C8740E"/>
    <w:rsid w:val="00C90825"/>
    <w:rsid w:val="00C91B85"/>
    <w:rsid w:val="00C93127"/>
    <w:rsid w:val="00C9420F"/>
    <w:rsid w:val="00C94C39"/>
    <w:rsid w:val="00C96E1A"/>
    <w:rsid w:val="00C97CA0"/>
    <w:rsid w:val="00C97DD1"/>
    <w:rsid w:val="00CA0D53"/>
    <w:rsid w:val="00CA177A"/>
    <w:rsid w:val="00CA2D83"/>
    <w:rsid w:val="00CA2E2D"/>
    <w:rsid w:val="00CA3077"/>
    <w:rsid w:val="00CA45B7"/>
    <w:rsid w:val="00CA4610"/>
    <w:rsid w:val="00CA4CF1"/>
    <w:rsid w:val="00CA6500"/>
    <w:rsid w:val="00CA70DF"/>
    <w:rsid w:val="00CA7664"/>
    <w:rsid w:val="00CA7B10"/>
    <w:rsid w:val="00CB18A0"/>
    <w:rsid w:val="00CB3267"/>
    <w:rsid w:val="00CB331B"/>
    <w:rsid w:val="00CB33D5"/>
    <w:rsid w:val="00CB636A"/>
    <w:rsid w:val="00CC0026"/>
    <w:rsid w:val="00CC0671"/>
    <w:rsid w:val="00CC0AE3"/>
    <w:rsid w:val="00CC1897"/>
    <w:rsid w:val="00CC2017"/>
    <w:rsid w:val="00CC20E7"/>
    <w:rsid w:val="00CC2945"/>
    <w:rsid w:val="00CC45D0"/>
    <w:rsid w:val="00CC62E4"/>
    <w:rsid w:val="00CD1785"/>
    <w:rsid w:val="00CD1952"/>
    <w:rsid w:val="00CD1F38"/>
    <w:rsid w:val="00CD287D"/>
    <w:rsid w:val="00CD3C4B"/>
    <w:rsid w:val="00CD3DCE"/>
    <w:rsid w:val="00CD4393"/>
    <w:rsid w:val="00CD48B7"/>
    <w:rsid w:val="00CD6F1F"/>
    <w:rsid w:val="00CD736C"/>
    <w:rsid w:val="00CE0C78"/>
    <w:rsid w:val="00CE1AFD"/>
    <w:rsid w:val="00CE326F"/>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F97"/>
    <w:rsid w:val="00D01C66"/>
    <w:rsid w:val="00D01D80"/>
    <w:rsid w:val="00D028EA"/>
    <w:rsid w:val="00D04634"/>
    <w:rsid w:val="00D0526D"/>
    <w:rsid w:val="00D05568"/>
    <w:rsid w:val="00D05E0D"/>
    <w:rsid w:val="00D0645A"/>
    <w:rsid w:val="00D06CA3"/>
    <w:rsid w:val="00D07437"/>
    <w:rsid w:val="00D131F1"/>
    <w:rsid w:val="00D133A4"/>
    <w:rsid w:val="00D14400"/>
    <w:rsid w:val="00D149EC"/>
    <w:rsid w:val="00D14B2B"/>
    <w:rsid w:val="00D14FAE"/>
    <w:rsid w:val="00D15A90"/>
    <w:rsid w:val="00D1672B"/>
    <w:rsid w:val="00D17D23"/>
    <w:rsid w:val="00D2084F"/>
    <w:rsid w:val="00D20EAF"/>
    <w:rsid w:val="00D2206D"/>
    <w:rsid w:val="00D22780"/>
    <w:rsid w:val="00D2416A"/>
    <w:rsid w:val="00D24417"/>
    <w:rsid w:val="00D254D4"/>
    <w:rsid w:val="00D254F9"/>
    <w:rsid w:val="00D25C02"/>
    <w:rsid w:val="00D2611A"/>
    <w:rsid w:val="00D264C5"/>
    <w:rsid w:val="00D26934"/>
    <w:rsid w:val="00D279D9"/>
    <w:rsid w:val="00D279F5"/>
    <w:rsid w:val="00D30BB8"/>
    <w:rsid w:val="00D313B9"/>
    <w:rsid w:val="00D316FC"/>
    <w:rsid w:val="00D31C71"/>
    <w:rsid w:val="00D3212A"/>
    <w:rsid w:val="00D32E41"/>
    <w:rsid w:val="00D3367B"/>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681E"/>
    <w:rsid w:val="00D47034"/>
    <w:rsid w:val="00D47412"/>
    <w:rsid w:val="00D50233"/>
    <w:rsid w:val="00D50AAC"/>
    <w:rsid w:val="00D50BF9"/>
    <w:rsid w:val="00D50EEC"/>
    <w:rsid w:val="00D51614"/>
    <w:rsid w:val="00D51BEE"/>
    <w:rsid w:val="00D52490"/>
    <w:rsid w:val="00D53227"/>
    <w:rsid w:val="00D5398C"/>
    <w:rsid w:val="00D53FF8"/>
    <w:rsid w:val="00D54265"/>
    <w:rsid w:val="00D546BA"/>
    <w:rsid w:val="00D55226"/>
    <w:rsid w:val="00D55484"/>
    <w:rsid w:val="00D55815"/>
    <w:rsid w:val="00D55CE1"/>
    <w:rsid w:val="00D56160"/>
    <w:rsid w:val="00D57173"/>
    <w:rsid w:val="00D60D9D"/>
    <w:rsid w:val="00D611CA"/>
    <w:rsid w:val="00D613E5"/>
    <w:rsid w:val="00D61B6A"/>
    <w:rsid w:val="00D61BBC"/>
    <w:rsid w:val="00D62DF1"/>
    <w:rsid w:val="00D64D26"/>
    <w:rsid w:val="00D66AF4"/>
    <w:rsid w:val="00D66BA0"/>
    <w:rsid w:val="00D67763"/>
    <w:rsid w:val="00D70176"/>
    <w:rsid w:val="00D705F5"/>
    <w:rsid w:val="00D706B5"/>
    <w:rsid w:val="00D70737"/>
    <w:rsid w:val="00D70916"/>
    <w:rsid w:val="00D715D7"/>
    <w:rsid w:val="00D71A4E"/>
    <w:rsid w:val="00D71AA6"/>
    <w:rsid w:val="00D72328"/>
    <w:rsid w:val="00D72CA5"/>
    <w:rsid w:val="00D74023"/>
    <w:rsid w:val="00D74025"/>
    <w:rsid w:val="00D742E8"/>
    <w:rsid w:val="00D7519E"/>
    <w:rsid w:val="00D75554"/>
    <w:rsid w:val="00D75699"/>
    <w:rsid w:val="00D7702B"/>
    <w:rsid w:val="00D77383"/>
    <w:rsid w:val="00D8013D"/>
    <w:rsid w:val="00D80E15"/>
    <w:rsid w:val="00D81ED7"/>
    <w:rsid w:val="00D827A5"/>
    <w:rsid w:val="00D829A3"/>
    <w:rsid w:val="00D83B5E"/>
    <w:rsid w:val="00D83D64"/>
    <w:rsid w:val="00D84519"/>
    <w:rsid w:val="00D84FA2"/>
    <w:rsid w:val="00D85C2F"/>
    <w:rsid w:val="00D86C8B"/>
    <w:rsid w:val="00D9144F"/>
    <w:rsid w:val="00D91A37"/>
    <w:rsid w:val="00D91EC4"/>
    <w:rsid w:val="00D91FD0"/>
    <w:rsid w:val="00D92C13"/>
    <w:rsid w:val="00D92E9C"/>
    <w:rsid w:val="00D937CD"/>
    <w:rsid w:val="00D94664"/>
    <w:rsid w:val="00D94E65"/>
    <w:rsid w:val="00D9602E"/>
    <w:rsid w:val="00D96197"/>
    <w:rsid w:val="00D97395"/>
    <w:rsid w:val="00DA0E65"/>
    <w:rsid w:val="00DA14AA"/>
    <w:rsid w:val="00DA22DA"/>
    <w:rsid w:val="00DA246A"/>
    <w:rsid w:val="00DA2DAD"/>
    <w:rsid w:val="00DA3858"/>
    <w:rsid w:val="00DA3F29"/>
    <w:rsid w:val="00DA4EF0"/>
    <w:rsid w:val="00DA5216"/>
    <w:rsid w:val="00DB22C7"/>
    <w:rsid w:val="00DB2353"/>
    <w:rsid w:val="00DB29B3"/>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6D3"/>
    <w:rsid w:val="00DC7E43"/>
    <w:rsid w:val="00DC7F54"/>
    <w:rsid w:val="00DD0879"/>
    <w:rsid w:val="00DD0A86"/>
    <w:rsid w:val="00DD22E8"/>
    <w:rsid w:val="00DD25C8"/>
    <w:rsid w:val="00DD2DA5"/>
    <w:rsid w:val="00DD452B"/>
    <w:rsid w:val="00DD53F4"/>
    <w:rsid w:val="00DD6553"/>
    <w:rsid w:val="00DD6907"/>
    <w:rsid w:val="00DE315F"/>
    <w:rsid w:val="00DE4475"/>
    <w:rsid w:val="00DE4A6F"/>
    <w:rsid w:val="00DE530B"/>
    <w:rsid w:val="00DE6603"/>
    <w:rsid w:val="00DE66A5"/>
    <w:rsid w:val="00DE69AD"/>
    <w:rsid w:val="00DE6C55"/>
    <w:rsid w:val="00DF0DD1"/>
    <w:rsid w:val="00DF10C3"/>
    <w:rsid w:val="00DF1761"/>
    <w:rsid w:val="00DF33EC"/>
    <w:rsid w:val="00DF3BAC"/>
    <w:rsid w:val="00DF3F98"/>
    <w:rsid w:val="00DF4359"/>
    <w:rsid w:val="00DF69DF"/>
    <w:rsid w:val="00E00054"/>
    <w:rsid w:val="00E00066"/>
    <w:rsid w:val="00E003B4"/>
    <w:rsid w:val="00E00688"/>
    <w:rsid w:val="00E008D5"/>
    <w:rsid w:val="00E00B01"/>
    <w:rsid w:val="00E00E87"/>
    <w:rsid w:val="00E013C7"/>
    <w:rsid w:val="00E016DE"/>
    <w:rsid w:val="00E023E3"/>
    <w:rsid w:val="00E0273D"/>
    <w:rsid w:val="00E0278B"/>
    <w:rsid w:val="00E027BA"/>
    <w:rsid w:val="00E02CA0"/>
    <w:rsid w:val="00E02F78"/>
    <w:rsid w:val="00E03074"/>
    <w:rsid w:val="00E030D0"/>
    <w:rsid w:val="00E03583"/>
    <w:rsid w:val="00E039DB"/>
    <w:rsid w:val="00E03E54"/>
    <w:rsid w:val="00E04D8D"/>
    <w:rsid w:val="00E056C2"/>
    <w:rsid w:val="00E0668A"/>
    <w:rsid w:val="00E07476"/>
    <w:rsid w:val="00E07D1C"/>
    <w:rsid w:val="00E10435"/>
    <w:rsid w:val="00E1046A"/>
    <w:rsid w:val="00E10DEE"/>
    <w:rsid w:val="00E128AA"/>
    <w:rsid w:val="00E12D55"/>
    <w:rsid w:val="00E12F8B"/>
    <w:rsid w:val="00E13294"/>
    <w:rsid w:val="00E143E7"/>
    <w:rsid w:val="00E14400"/>
    <w:rsid w:val="00E14BD1"/>
    <w:rsid w:val="00E16108"/>
    <w:rsid w:val="00E16672"/>
    <w:rsid w:val="00E204A5"/>
    <w:rsid w:val="00E207E6"/>
    <w:rsid w:val="00E21269"/>
    <w:rsid w:val="00E21ECF"/>
    <w:rsid w:val="00E2224C"/>
    <w:rsid w:val="00E2290E"/>
    <w:rsid w:val="00E235B6"/>
    <w:rsid w:val="00E2381A"/>
    <w:rsid w:val="00E250F9"/>
    <w:rsid w:val="00E255E8"/>
    <w:rsid w:val="00E26181"/>
    <w:rsid w:val="00E26C94"/>
    <w:rsid w:val="00E27CDE"/>
    <w:rsid w:val="00E30A8A"/>
    <w:rsid w:val="00E30B32"/>
    <w:rsid w:val="00E314B0"/>
    <w:rsid w:val="00E321C2"/>
    <w:rsid w:val="00E32BD7"/>
    <w:rsid w:val="00E32D13"/>
    <w:rsid w:val="00E32E6C"/>
    <w:rsid w:val="00E34BE4"/>
    <w:rsid w:val="00E34C0C"/>
    <w:rsid w:val="00E3507B"/>
    <w:rsid w:val="00E3586F"/>
    <w:rsid w:val="00E35971"/>
    <w:rsid w:val="00E36410"/>
    <w:rsid w:val="00E36FAA"/>
    <w:rsid w:val="00E37C45"/>
    <w:rsid w:val="00E40405"/>
    <w:rsid w:val="00E40434"/>
    <w:rsid w:val="00E41450"/>
    <w:rsid w:val="00E426EA"/>
    <w:rsid w:val="00E43558"/>
    <w:rsid w:val="00E44936"/>
    <w:rsid w:val="00E44A5B"/>
    <w:rsid w:val="00E44FB1"/>
    <w:rsid w:val="00E45878"/>
    <w:rsid w:val="00E45CAC"/>
    <w:rsid w:val="00E47F76"/>
    <w:rsid w:val="00E500AC"/>
    <w:rsid w:val="00E50477"/>
    <w:rsid w:val="00E50E30"/>
    <w:rsid w:val="00E5221F"/>
    <w:rsid w:val="00E529E8"/>
    <w:rsid w:val="00E52CB0"/>
    <w:rsid w:val="00E52D03"/>
    <w:rsid w:val="00E54EC8"/>
    <w:rsid w:val="00E560FF"/>
    <w:rsid w:val="00E563FC"/>
    <w:rsid w:val="00E568D6"/>
    <w:rsid w:val="00E56909"/>
    <w:rsid w:val="00E57335"/>
    <w:rsid w:val="00E614B3"/>
    <w:rsid w:val="00E62D74"/>
    <w:rsid w:val="00E631D4"/>
    <w:rsid w:val="00E636D7"/>
    <w:rsid w:val="00E63EB3"/>
    <w:rsid w:val="00E64CAE"/>
    <w:rsid w:val="00E65FB5"/>
    <w:rsid w:val="00E660E8"/>
    <w:rsid w:val="00E661AA"/>
    <w:rsid w:val="00E666BE"/>
    <w:rsid w:val="00E66EA5"/>
    <w:rsid w:val="00E67074"/>
    <w:rsid w:val="00E6710A"/>
    <w:rsid w:val="00E706E7"/>
    <w:rsid w:val="00E70E45"/>
    <w:rsid w:val="00E72B2B"/>
    <w:rsid w:val="00E72B6E"/>
    <w:rsid w:val="00E72F09"/>
    <w:rsid w:val="00E73578"/>
    <w:rsid w:val="00E7456F"/>
    <w:rsid w:val="00E75076"/>
    <w:rsid w:val="00E76B5F"/>
    <w:rsid w:val="00E77928"/>
    <w:rsid w:val="00E807E7"/>
    <w:rsid w:val="00E80888"/>
    <w:rsid w:val="00E80BDA"/>
    <w:rsid w:val="00E821A4"/>
    <w:rsid w:val="00E8265D"/>
    <w:rsid w:val="00E82795"/>
    <w:rsid w:val="00E828DC"/>
    <w:rsid w:val="00E84369"/>
    <w:rsid w:val="00E85C00"/>
    <w:rsid w:val="00E86AFC"/>
    <w:rsid w:val="00E87CA8"/>
    <w:rsid w:val="00E90048"/>
    <w:rsid w:val="00E9028C"/>
    <w:rsid w:val="00E90601"/>
    <w:rsid w:val="00E90999"/>
    <w:rsid w:val="00E90CE6"/>
    <w:rsid w:val="00E912A6"/>
    <w:rsid w:val="00E9257F"/>
    <w:rsid w:val="00E92C46"/>
    <w:rsid w:val="00E94E67"/>
    <w:rsid w:val="00E96498"/>
    <w:rsid w:val="00EA136B"/>
    <w:rsid w:val="00EA2249"/>
    <w:rsid w:val="00EA2E4F"/>
    <w:rsid w:val="00EA32EA"/>
    <w:rsid w:val="00EA3D6A"/>
    <w:rsid w:val="00EA44ED"/>
    <w:rsid w:val="00EA7326"/>
    <w:rsid w:val="00EA7500"/>
    <w:rsid w:val="00EA77E3"/>
    <w:rsid w:val="00EA79DA"/>
    <w:rsid w:val="00EB2081"/>
    <w:rsid w:val="00EB26E2"/>
    <w:rsid w:val="00EB39EE"/>
    <w:rsid w:val="00EB5744"/>
    <w:rsid w:val="00EB5F34"/>
    <w:rsid w:val="00EB7DBC"/>
    <w:rsid w:val="00EC1112"/>
    <w:rsid w:val="00EC11A1"/>
    <w:rsid w:val="00EC129F"/>
    <w:rsid w:val="00EC280E"/>
    <w:rsid w:val="00EC3E8B"/>
    <w:rsid w:val="00EC41B2"/>
    <w:rsid w:val="00EC4342"/>
    <w:rsid w:val="00EC4CBA"/>
    <w:rsid w:val="00EC5EA1"/>
    <w:rsid w:val="00EC63BE"/>
    <w:rsid w:val="00EC6706"/>
    <w:rsid w:val="00EC6936"/>
    <w:rsid w:val="00EC77F2"/>
    <w:rsid w:val="00ED0C42"/>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5405"/>
    <w:rsid w:val="00EE7519"/>
    <w:rsid w:val="00EF040C"/>
    <w:rsid w:val="00EF04ED"/>
    <w:rsid w:val="00EF1210"/>
    <w:rsid w:val="00EF2FF4"/>
    <w:rsid w:val="00EF3D75"/>
    <w:rsid w:val="00EF43FD"/>
    <w:rsid w:val="00EF4741"/>
    <w:rsid w:val="00F0080E"/>
    <w:rsid w:val="00F010D8"/>
    <w:rsid w:val="00F01EC5"/>
    <w:rsid w:val="00F0212C"/>
    <w:rsid w:val="00F02DD3"/>
    <w:rsid w:val="00F031DC"/>
    <w:rsid w:val="00F03AA6"/>
    <w:rsid w:val="00F0474B"/>
    <w:rsid w:val="00F06986"/>
    <w:rsid w:val="00F06EC7"/>
    <w:rsid w:val="00F07236"/>
    <w:rsid w:val="00F0779B"/>
    <w:rsid w:val="00F079C4"/>
    <w:rsid w:val="00F07E0C"/>
    <w:rsid w:val="00F1110E"/>
    <w:rsid w:val="00F114D7"/>
    <w:rsid w:val="00F1183A"/>
    <w:rsid w:val="00F11B7A"/>
    <w:rsid w:val="00F1269D"/>
    <w:rsid w:val="00F12F7E"/>
    <w:rsid w:val="00F13DAB"/>
    <w:rsid w:val="00F142BA"/>
    <w:rsid w:val="00F1474E"/>
    <w:rsid w:val="00F149FB"/>
    <w:rsid w:val="00F14C31"/>
    <w:rsid w:val="00F1600A"/>
    <w:rsid w:val="00F16338"/>
    <w:rsid w:val="00F16670"/>
    <w:rsid w:val="00F16CEB"/>
    <w:rsid w:val="00F16D1C"/>
    <w:rsid w:val="00F20372"/>
    <w:rsid w:val="00F211C3"/>
    <w:rsid w:val="00F2192E"/>
    <w:rsid w:val="00F219AF"/>
    <w:rsid w:val="00F21E6C"/>
    <w:rsid w:val="00F2316D"/>
    <w:rsid w:val="00F23980"/>
    <w:rsid w:val="00F23C53"/>
    <w:rsid w:val="00F24B83"/>
    <w:rsid w:val="00F279F8"/>
    <w:rsid w:val="00F307AA"/>
    <w:rsid w:val="00F30C4B"/>
    <w:rsid w:val="00F3180C"/>
    <w:rsid w:val="00F3180E"/>
    <w:rsid w:val="00F32337"/>
    <w:rsid w:val="00F32B53"/>
    <w:rsid w:val="00F32B58"/>
    <w:rsid w:val="00F339D1"/>
    <w:rsid w:val="00F34700"/>
    <w:rsid w:val="00F34B55"/>
    <w:rsid w:val="00F361CF"/>
    <w:rsid w:val="00F36605"/>
    <w:rsid w:val="00F36B18"/>
    <w:rsid w:val="00F37315"/>
    <w:rsid w:val="00F37FB8"/>
    <w:rsid w:val="00F4022E"/>
    <w:rsid w:val="00F41292"/>
    <w:rsid w:val="00F41D07"/>
    <w:rsid w:val="00F41E2B"/>
    <w:rsid w:val="00F4223A"/>
    <w:rsid w:val="00F424D5"/>
    <w:rsid w:val="00F425EE"/>
    <w:rsid w:val="00F44184"/>
    <w:rsid w:val="00F44D4F"/>
    <w:rsid w:val="00F45BDF"/>
    <w:rsid w:val="00F4789F"/>
    <w:rsid w:val="00F50662"/>
    <w:rsid w:val="00F50DD0"/>
    <w:rsid w:val="00F510CE"/>
    <w:rsid w:val="00F519AF"/>
    <w:rsid w:val="00F51DE9"/>
    <w:rsid w:val="00F51F16"/>
    <w:rsid w:val="00F525DF"/>
    <w:rsid w:val="00F54ADF"/>
    <w:rsid w:val="00F551CE"/>
    <w:rsid w:val="00F55B77"/>
    <w:rsid w:val="00F5609C"/>
    <w:rsid w:val="00F5750B"/>
    <w:rsid w:val="00F603C3"/>
    <w:rsid w:val="00F613EB"/>
    <w:rsid w:val="00F617B6"/>
    <w:rsid w:val="00F620A3"/>
    <w:rsid w:val="00F62C89"/>
    <w:rsid w:val="00F63965"/>
    <w:rsid w:val="00F64F02"/>
    <w:rsid w:val="00F6502D"/>
    <w:rsid w:val="00F65CC9"/>
    <w:rsid w:val="00F67043"/>
    <w:rsid w:val="00F67C0C"/>
    <w:rsid w:val="00F67D3C"/>
    <w:rsid w:val="00F7164A"/>
    <w:rsid w:val="00F71971"/>
    <w:rsid w:val="00F7224D"/>
    <w:rsid w:val="00F724B8"/>
    <w:rsid w:val="00F738B2"/>
    <w:rsid w:val="00F74436"/>
    <w:rsid w:val="00F74C18"/>
    <w:rsid w:val="00F75BF3"/>
    <w:rsid w:val="00F76B20"/>
    <w:rsid w:val="00F7775F"/>
    <w:rsid w:val="00F77F46"/>
    <w:rsid w:val="00F80152"/>
    <w:rsid w:val="00F803B5"/>
    <w:rsid w:val="00F80FB7"/>
    <w:rsid w:val="00F8148D"/>
    <w:rsid w:val="00F81ABB"/>
    <w:rsid w:val="00F82E94"/>
    <w:rsid w:val="00F84D38"/>
    <w:rsid w:val="00F852A9"/>
    <w:rsid w:val="00F86254"/>
    <w:rsid w:val="00F87A5C"/>
    <w:rsid w:val="00F87F7D"/>
    <w:rsid w:val="00F909DE"/>
    <w:rsid w:val="00F91BBD"/>
    <w:rsid w:val="00F91FBB"/>
    <w:rsid w:val="00F91FCD"/>
    <w:rsid w:val="00F92B33"/>
    <w:rsid w:val="00F93E60"/>
    <w:rsid w:val="00F94545"/>
    <w:rsid w:val="00F94776"/>
    <w:rsid w:val="00F94A10"/>
    <w:rsid w:val="00F94C4D"/>
    <w:rsid w:val="00F9556A"/>
    <w:rsid w:val="00F956D4"/>
    <w:rsid w:val="00F96326"/>
    <w:rsid w:val="00F96691"/>
    <w:rsid w:val="00F97197"/>
    <w:rsid w:val="00FA01E0"/>
    <w:rsid w:val="00FA1FDC"/>
    <w:rsid w:val="00FA2E85"/>
    <w:rsid w:val="00FA357F"/>
    <w:rsid w:val="00FA3CFC"/>
    <w:rsid w:val="00FA4A6C"/>
    <w:rsid w:val="00FA5306"/>
    <w:rsid w:val="00FA53E1"/>
    <w:rsid w:val="00FA56BB"/>
    <w:rsid w:val="00FA6FC1"/>
    <w:rsid w:val="00FA7764"/>
    <w:rsid w:val="00FA7D13"/>
    <w:rsid w:val="00FB0449"/>
    <w:rsid w:val="00FB0A03"/>
    <w:rsid w:val="00FB0AA9"/>
    <w:rsid w:val="00FB16BB"/>
    <w:rsid w:val="00FB1984"/>
    <w:rsid w:val="00FB2C70"/>
    <w:rsid w:val="00FB3223"/>
    <w:rsid w:val="00FB46FE"/>
    <w:rsid w:val="00FB4956"/>
    <w:rsid w:val="00FB4C96"/>
    <w:rsid w:val="00FB52F7"/>
    <w:rsid w:val="00FB7148"/>
    <w:rsid w:val="00FB7C69"/>
    <w:rsid w:val="00FB7CCC"/>
    <w:rsid w:val="00FC198B"/>
    <w:rsid w:val="00FC1E1C"/>
    <w:rsid w:val="00FC3075"/>
    <w:rsid w:val="00FC43A7"/>
    <w:rsid w:val="00FC4C5D"/>
    <w:rsid w:val="00FC4CA7"/>
    <w:rsid w:val="00FC6137"/>
    <w:rsid w:val="00FC6488"/>
    <w:rsid w:val="00FC681A"/>
    <w:rsid w:val="00FD0202"/>
    <w:rsid w:val="00FD07F8"/>
    <w:rsid w:val="00FD1B07"/>
    <w:rsid w:val="00FD33AC"/>
    <w:rsid w:val="00FD4103"/>
    <w:rsid w:val="00FD4240"/>
    <w:rsid w:val="00FD48F2"/>
    <w:rsid w:val="00FD49F3"/>
    <w:rsid w:val="00FD5721"/>
    <w:rsid w:val="00FD5F80"/>
    <w:rsid w:val="00FD7911"/>
    <w:rsid w:val="00FE039D"/>
    <w:rsid w:val="00FE08D3"/>
    <w:rsid w:val="00FE0C49"/>
    <w:rsid w:val="00FE0D16"/>
    <w:rsid w:val="00FE3A46"/>
    <w:rsid w:val="00FE3D94"/>
    <w:rsid w:val="00FE3E75"/>
    <w:rsid w:val="00FE4007"/>
    <w:rsid w:val="00FE4224"/>
    <w:rsid w:val="00FE4B41"/>
    <w:rsid w:val="00FE67CF"/>
    <w:rsid w:val="00FE7A9B"/>
    <w:rsid w:val="00FE7F96"/>
    <w:rsid w:val="00FF29F8"/>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7">
    <w:name w:val="题注 Char"/>
    <w:aliases w:val="cap Char1,cap Char Char,Caption Char Char,Caption Char1 Char Char,cap Char Char1 Char,Caption Char Char1 Char Char,cap Char2 Char"/>
    <w:rsid w:val="00DE6603"/>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430D"/>
    <w:rPr>
      <w:rFonts w:ascii="Arial" w:eastAsia="Times New Roman"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7">
    <w:name w:val="题注 Char"/>
    <w:aliases w:val="cap Char1,cap Char Char,Caption Char Char,Caption Char1 Char Char,cap Char Char1 Char,Caption Char Char1 Char Char,cap Char2 Char"/>
    <w:rsid w:val="00DE6603"/>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430D"/>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5348436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4703221">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30534868">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0F126-C018-4870-A3A4-3CAEA1B9F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863</Words>
  <Characters>4925</Characters>
  <Application>Microsoft Office Word</Application>
  <DocSecurity>0</DocSecurity>
  <Lines>41</Lines>
  <Paragraphs>11</Paragraphs>
  <ScaleCrop>false</ScaleCrop>
  <Company>Vivo</Company>
  <LinksUpToDate>false</LinksUpToDate>
  <CharactersWithSpaces>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54</cp:revision>
  <cp:lastPrinted>2008-12-09T03:19:00Z</cp:lastPrinted>
  <dcterms:created xsi:type="dcterms:W3CDTF">2018-02-14T06:02:00Z</dcterms:created>
  <dcterms:modified xsi:type="dcterms:W3CDTF">2018-11-02T08:27:00Z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